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86F06" w:rsidR="003C3D82" w:rsidP="5D01A150" w:rsidRDefault="003C3D82" w14:paraId="2557DD1E" w14:textId="468F4C72">
      <w:pPr>
        <w:jc w:val="center"/>
        <w:rPr>
          <w:rFonts w:ascii="Microsoft Sans Serif" w:hAnsi="Microsoft Sans Serif"/>
          <w:b w:val="1"/>
          <w:bCs w:val="1"/>
          <w:noProof/>
          <w:sz w:val="49"/>
          <w:szCs w:val="49"/>
        </w:rPr>
      </w:pPr>
      <w:smartTag w:uri="urn:schemas-microsoft-com:office:smarttags" w:element="PlaceName">
        <w:r w:rsidRPr="5D01A150" w:rsidR="003C3D82">
          <w:rPr>
            <w:rFonts w:ascii="Microsoft Sans Serif" w:hAnsi="Microsoft Sans Serif"/>
            <w:b w:val="1"/>
            <w:bCs w:val="1"/>
            <w:noProof/>
            <w:sz w:val="49"/>
            <w:szCs w:val="49"/>
          </w:rPr>
          <w:t>Cotgrave</w:t>
        </w:r>
        <w:r w:rsidRPr="5D01A150" w:rsidR="003C3D82">
          <w:rPr>
            <w:rFonts w:ascii="Microsoft Sans Serif" w:hAnsi="Microsoft Sans Serif"/>
            <w:b w:val="1"/>
            <w:bCs w:val="1"/>
            <w:noProof/>
            <w:sz w:val="49"/>
            <w:szCs w:val="49"/>
          </w:rPr>
          <w:t xml:space="preserve"> </w:t>
        </w:r>
        <w:r w:rsidRPr="5D01A150" w:rsidR="003C3D82">
          <w:rPr>
            <w:rFonts w:ascii="Microsoft Sans Serif" w:hAnsi="Microsoft Sans Serif"/>
            <w:b w:val="1"/>
            <w:bCs w:val="1"/>
            <w:noProof/>
            <w:sz w:val="49"/>
            <w:szCs w:val="49"/>
          </w:rPr>
          <w:t>Church</w:t>
        </w:r>
        <w:r w:rsidRPr="5D01A150" w:rsidR="003C3D82">
          <w:rPr>
            <w:rFonts w:ascii="Microsoft Sans Serif" w:hAnsi="Microsoft Sans Serif"/>
            <w:b w:val="1"/>
            <w:bCs w:val="1"/>
            <w:noProof/>
            <w:sz w:val="49"/>
            <w:szCs w:val="49"/>
          </w:rPr>
          <w:t xml:space="preserve"> of </w:t>
        </w:r>
        <w:r w:rsidRPr="5D01A150" w:rsidR="003C3D82">
          <w:rPr>
            <w:rFonts w:ascii="Microsoft Sans Serif" w:hAnsi="Microsoft Sans Serif"/>
            <w:b w:val="1"/>
            <w:bCs w:val="1"/>
            <w:noProof/>
            <w:sz w:val="49"/>
            <w:szCs w:val="49"/>
          </w:rPr>
          <w:t>England</w:t>
        </w:r>
        <w:r w:rsidRPr="5D01A150" w:rsidR="003C3D82">
          <w:rPr>
            <w:rFonts w:ascii="Microsoft Sans Serif" w:hAnsi="Microsoft Sans Serif"/>
            <w:b w:val="1"/>
            <w:bCs w:val="1"/>
            <w:noProof/>
            <w:sz w:val="49"/>
            <w:szCs w:val="49"/>
          </w:rPr>
          <w:t xml:space="preserve"> Primary </w:t>
        </w:r>
        <w:r w:rsidRPr="5D01A150" w:rsidR="5930FB0B">
          <w:rPr>
            <w:rFonts w:ascii="Microsoft Sans Serif" w:hAnsi="Microsoft Sans Serif"/>
            <w:b w:val="1"/>
            <w:bCs w:val="1"/>
            <w:noProof/>
            <w:sz w:val="49"/>
            <w:szCs w:val="49"/>
          </w:rPr>
          <w:t xml:space="preserve"> </w:t>
        </w:r>
        <w:r w:rsidRPr="5D01A150" w:rsidR="003C3D82">
          <w:rPr>
            <w:rFonts w:ascii="Microsoft Sans Serif" w:hAnsi="Microsoft Sans Serif"/>
            <w:b w:val="1"/>
            <w:bCs w:val="1"/>
            <w:noProof/>
            <w:sz w:val="49"/>
            <w:szCs w:val="49"/>
          </w:rPr>
          <w:t>School</w:t>
        </w:r>
      </w:smartTag>
      <w:smartTag w:uri="urn:schemas-microsoft-com:office:smarttags" w:element="PlaceType"/>
      <w:smartTag w:uri="urn:schemas-microsoft-com:office:smarttags" w:element="place">
        <w:smartTag w:uri="urn:schemas-microsoft-com:office:smarttags" w:element="country-region"/>
      </w:smartTag>
    </w:p>
    <w:p w:rsidRPr="00486F06" w:rsidR="003C3D82" w:rsidP="003C3D82" w:rsidRDefault="003C3D82" w14:paraId="36CA7B9A" w14:textId="77777777">
      <w:pPr>
        <w:rPr>
          <w:rFonts w:ascii="Microsoft Sans Serif" w:hAnsi="Microsoft Sans Serif"/>
          <w:b/>
          <w:bCs/>
          <w:noProof/>
          <w:sz w:val="48"/>
          <w:szCs w:val="48"/>
        </w:rPr>
      </w:pPr>
    </w:p>
    <w:p w:rsidRPr="00DA03FE" w:rsidR="003C3D82" w:rsidP="003C3D82" w:rsidRDefault="003C3D82" w14:paraId="10F48329" w14:textId="77777777">
      <w:pPr>
        <w:jc w:val="center"/>
      </w:pPr>
      <w:r w:rsidRPr="00DA03FE">
        <w:fldChar w:fldCharType="begin"/>
      </w:r>
      <w:r w:rsidRPr="00DA03FE">
        <w:instrText xml:space="preserve"> INCLUDEPICTURE "C:\\Users\\COT-HelenPearson\\OneDrive - SNMAT\\Desktop\\Logo-new.png" \* MERGEFORMATINET </w:instrText>
      </w:r>
      <w:r w:rsidRPr="00DA03FE">
        <w:fldChar w:fldCharType="separate"/>
      </w:r>
      <w:r>
        <w:fldChar w:fldCharType="begin"/>
      </w:r>
      <w:r>
        <w:instrText xml:space="preserve"> INCLUDEPICTURE  "C:\\Users\\COT-HelenPearson\\OneDrive - SNMAT\\Desktop\\Logo-new.png" \* MERGEFORMATINET </w:instrText>
      </w:r>
      <w:r>
        <w:fldChar w:fldCharType="separate"/>
      </w:r>
      <w:r w:rsidR="003F026A">
        <w:fldChar w:fldCharType="begin"/>
      </w:r>
      <w:r w:rsidR="003F026A">
        <w:instrText xml:space="preserve"> </w:instrText>
      </w:r>
      <w:r w:rsidR="003F026A">
        <w:instrText>INCLUDEPICTURE  "C:\\Users\\COT-HelenPearson\\OneDrive - SNMAT\\Desktop\\Logo-new.png" \* MERGEFORMATINET</w:instrText>
      </w:r>
      <w:r w:rsidR="003F026A">
        <w:instrText xml:space="preserve"> </w:instrText>
      </w:r>
      <w:r w:rsidR="003F026A">
        <w:fldChar w:fldCharType="separate"/>
      </w:r>
      <w:r w:rsidR="003F026A">
        <w:pict w14:anchorId="653109F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81.5pt;height:281.5pt" type="#_x0000_t75">
            <v:imagedata r:id="rId7" r:href="rId8"/>
          </v:shape>
        </w:pict>
      </w:r>
      <w:r w:rsidR="003F026A">
        <w:fldChar w:fldCharType="end"/>
      </w:r>
      <w:r>
        <w:fldChar w:fldCharType="end"/>
      </w:r>
      <w:r w:rsidRPr="00DA03FE">
        <w:fldChar w:fldCharType="end"/>
      </w:r>
    </w:p>
    <w:p w:rsidR="003C3D82" w:rsidP="003C3D82" w:rsidRDefault="003C3D82" w14:paraId="0F5888ED" w14:textId="77777777"/>
    <w:p w:rsidR="003C3D82" w:rsidP="003C3D82" w:rsidRDefault="003C3D82" w14:paraId="52899515" w14:textId="77777777">
      <w:pPr>
        <w:jc w:val="center"/>
      </w:pPr>
    </w:p>
    <w:p w:rsidR="003C3D82" w:rsidP="003C3D82" w:rsidRDefault="003C3D82" w14:paraId="03292E2F" w14:textId="77777777">
      <w:pPr>
        <w:jc w:val="center"/>
      </w:pPr>
    </w:p>
    <w:p w:rsidR="003C3D82" w:rsidP="003C3D82" w:rsidRDefault="003C3D82" w14:paraId="5DDD7599" w14:textId="77777777">
      <w:pPr>
        <w:jc w:val="center"/>
      </w:pPr>
    </w:p>
    <w:p w:rsidR="003C3D82" w:rsidP="003C3D82" w:rsidRDefault="003C3D82" w14:paraId="13F55517" w14:textId="77777777">
      <w:pPr>
        <w:jc w:val="center"/>
      </w:pPr>
    </w:p>
    <w:p w:rsidR="003C3D82" w:rsidP="003C3D82" w:rsidRDefault="003C3D82" w14:paraId="45CE0A0E" w14:textId="77777777">
      <w:pPr>
        <w:jc w:val="center"/>
      </w:pPr>
    </w:p>
    <w:p w:rsidR="003C3D82" w:rsidP="003C3D82" w:rsidRDefault="003C3D82" w14:paraId="0C64857E" w14:textId="77777777">
      <w:pPr>
        <w:jc w:val="center"/>
      </w:pPr>
    </w:p>
    <w:p w:rsidR="003C3D82" w:rsidP="003C3D82" w:rsidRDefault="003C3D82" w14:paraId="0761F46A" w14:textId="77777777"/>
    <w:p w:rsidR="003C3D82" w:rsidP="003C3D82" w:rsidRDefault="003C3D82" w14:paraId="53EA3E7A" w14:textId="77777777"/>
    <w:p w:rsidRPr="009937DC" w:rsidR="003C3D82" w:rsidP="00F64BFA" w:rsidRDefault="00F64BFA" w14:paraId="2D0FF12D" w14:textId="71EB36E3">
      <w:pPr>
        <w:jc w:val="center"/>
        <w:rPr>
          <w:rFonts w:ascii="Twinkl" w:hAnsi="Twinkl"/>
          <w:b/>
          <w:bCs/>
          <w:sz w:val="72"/>
          <w:szCs w:val="72"/>
        </w:rPr>
      </w:pPr>
      <w:r w:rsidRPr="009937DC">
        <w:rPr>
          <w:rFonts w:ascii="Twinkl" w:hAnsi="Twinkl"/>
          <w:b/>
          <w:bCs/>
          <w:sz w:val="72"/>
          <w:szCs w:val="72"/>
        </w:rPr>
        <w:t>Non-collection of children policy</w:t>
      </w:r>
    </w:p>
    <w:p w:rsidR="003C3D82" w:rsidP="003C3D82" w:rsidRDefault="003C3D82" w14:paraId="57A409B0" w14:textId="77777777"/>
    <w:p w:rsidR="003C3D82" w:rsidP="003C3D82" w:rsidRDefault="003C3D82" w14:paraId="4B148392" w14:textId="77777777">
      <w:pPr>
        <w:ind w:left="7200"/>
      </w:pPr>
      <w:r>
        <w:t xml:space="preserve">       </w:t>
      </w:r>
    </w:p>
    <w:p w:rsidR="003C3D82" w:rsidP="003C3D82" w:rsidRDefault="003C3D82" w14:paraId="6D0861AF" w14:textId="77777777">
      <w:pPr>
        <w:ind w:left="7200"/>
      </w:pPr>
      <w:r>
        <w:t xml:space="preserve">        </w:t>
      </w:r>
    </w:p>
    <w:p w:rsidR="003C3D82" w:rsidP="003C3D82" w:rsidRDefault="003C3D82" w14:paraId="75987B1F" w14:textId="77777777">
      <w:pPr>
        <w:ind w:left="7200"/>
      </w:pPr>
      <w:r>
        <w:t xml:space="preserve">                                                                        </w:t>
      </w:r>
    </w:p>
    <w:p w:rsidR="003C3D82" w:rsidP="003C3D82" w:rsidRDefault="003C3D82" w14:paraId="75B83A89" w14:textId="77777777">
      <w:r>
        <w:tab/>
      </w:r>
      <w:r>
        <w:tab/>
      </w:r>
      <w:r>
        <w:tab/>
      </w:r>
      <w:r>
        <w:tab/>
      </w:r>
      <w:r>
        <w:tab/>
      </w:r>
      <w:r>
        <w:tab/>
      </w:r>
      <w:r>
        <w:tab/>
      </w:r>
      <w:r>
        <w:t xml:space="preserve">                                               </w:t>
      </w:r>
    </w:p>
    <w:p w:rsidR="003C3D82" w:rsidP="003C3D82" w:rsidRDefault="003C3D82" w14:paraId="37AA97BA" w14:textId="766D3159">
      <w:r>
        <w:rPr>
          <w:noProof/>
        </w:rPr>
        <w:drawing>
          <wp:anchor distT="0" distB="0" distL="114300" distR="114300" simplePos="0" relativeHeight="251659264" behindDoc="1" locked="0" layoutInCell="1" allowOverlap="1" wp14:anchorId="0249D305" wp14:editId="6F77D662">
            <wp:simplePos x="0" y="0"/>
            <wp:positionH relativeFrom="column">
              <wp:posOffset>4742180</wp:posOffset>
            </wp:positionH>
            <wp:positionV relativeFrom="paragraph">
              <wp:posOffset>103505</wp:posOffset>
            </wp:positionV>
            <wp:extent cx="1776730" cy="1077595"/>
            <wp:effectExtent l="0" t="0" r="0" b="8255"/>
            <wp:wrapNone/>
            <wp:docPr id="626087523" name="Picture 1" descr="A logo for a multi academy tru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087523" name="Picture 1" descr="A logo for a multi academy trus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6730" cy="107759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95"/>
        <w:gridCol w:w="1611"/>
        <w:gridCol w:w="1611"/>
        <w:gridCol w:w="1611"/>
        <w:gridCol w:w="1611"/>
      </w:tblGrid>
      <w:tr w:rsidR="003C3D82" w:rsidTr="5D01A150" w14:paraId="7EEB1FD5" w14:textId="77777777">
        <w:trPr>
          <w:cantSplit/>
          <w:trHeight w:val="205"/>
        </w:trPr>
        <w:tc>
          <w:tcPr>
            <w:tcW w:w="1095" w:type="dxa"/>
            <w:vMerge w:val="restart"/>
            <w:tcBorders>
              <w:top w:val="nil"/>
              <w:left w:val="nil"/>
            </w:tcBorders>
            <w:tcMar/>
          </w:tcPr>
          <w:p w:rsidR="003C3D82" w:rsidP="007E6E78" w:rsidRDefault="003C3D82" w14:paraId="268B7B16" w14:textId="77777777">
            <w:r>
              <w:t>Reviewed</w:t>
            </w:r>
          </w:p>
        </w:tc>
        <w:tc>
          <w:tcPr>
            <w:tcW w:w="1611" w:type="dxa"/>
            <w:tcMar/>
            <w:vAlign w:val="center"/>
          </w:tcPr>
          <w:p w:rsidRPr="00BB2BE5" w:rsidR="003C3D82" w:rsidP="007E6E78" w:rsidRDefault="00F64BFA" w14:paraId="4FFDBD87" w14:textId="1D28A031">
            <w:pPr>
              <w:jc w:val="center"/>
              <w:rPr>
                <w:rFonts w:ascii="Comic Sans MS" w:hAnsi="Comic Sans MS"/>
              </w:rPr>
            </w:pPr>
            <w:r>
              <w:rPr>
                <w:rFonts w:ascii="Comic Sans MS" w:hAnsi="Comic Sans MS"/>
              </w:rPr>
              <w:t>Summer 2025</w:t>
            </w:r>
          </w:p>
        </w:tc>
        <w:tc>
          <w:tcPr>
            <w:tcW w:w="1611" w:type="dxa"/>
            <w:tcMar/>
          </w:tcPr>
          <w:p w:rsidR="003C3D82" w:rsidP="007E6E78" w:rsidRDefault="003C3D82" w14:paraId="545CC945" w14:textId="77777777">
            <w:pPr>
              <w:jc w:val="center"/>
              <w:rPr>
                <w:rFonts w:ascii="Comic Sans MS" w:hAnsi="Comic Sans MS"/>
              </w:rPr>
            </w:pPr>
          </w:p>
        </w:tc>
        <w:tc>
          <w:tcPr>
            <w:tcW w:w="1611" w:type="dxa"/>
            <w:tcMar/>
          </w:tcPr>
          <w:p w:rsidR="003C3D82" w:rsidP="007E6E78" w:rsidRDefault="003C3D82" w14:paraId="06A2451F" w14:textId="77777777">
            <w:pPr>
              <w:jc w:val="center"/>
              <w:rPr>
                <w:rFonts w:ascii="Comic Sans MS" w:hAnsi="Comic Sans MS"/>
              </w:rPr>
            </w:pPr>
          </w:p>
        </w:tc>
        <w:tc>
          <w:tcPr>
            <w:tcW w:w="1611" w:type="dxa"/>
            <w:tcMar/>
          </w:tcPr>
          <w:p w:rsidR="003C3D82" w:rsidP="007E6E78" w:rsidRDefault="003C3D82" w14:paraId="1A425CB4" w14:textId="77777777">
            <w:pPr>
              <w:jc w:val="center"/>
              <w:rPr>
                <w:rFonts w:ascii="Comic Sans MS" w:hAnsi="Comic Sans MS"/>
              </w:rPr>
            </w:pPr>
          </w:p>
        </w:tc>
      </w:tr>
      <w:tr w:rsidR="003C3D82" w:rsidTr="5D01A150" w14:paraId="2736B7CF" w14:textId="77777777">
        <w:trPr>
          <w:cantSplit/>
        </w:trPr>
        <w:tc>
          <w:tcPr>
            <w:tcW w:w="1095" w:type="dxa"/>
            <w:vMerge/>
            <w:tcBorders/>
            <w:tcMar/>
          </w:tcPr>
          <w:p w:rsidR="003C3D82" w:rsidP="007E6E78" w:rsidRDefault="003C3D82" w14:paraId="1D31224C" w14:textId="77777777"/>
        </w:tc>
        <w:tc>
          <w:tcPr>
            <w:tcW w:w="1611" w:type="dxa"/>
            <w:tcMar/>
            <w:vAlign w:val="center"/>
          </w:tcPr>
          <w:p w:rsidRPr="00BB2BE5" w:rsidR="003C3D82" w:rsidP="007E6E78" w:rsidRDefault="003C3D82" w14:paraId="00FD7117" w14:textId="40082125">
            <w:pPr>
              <w:jc w:val="center"/>
              <w:rPr>
                <w:rFonts w:ascii="Comic Sans MS" w:hAnsi="Comic Sans MS"/>
              </w:rPr>
            </w:pPr>
            <w:r w:rsidRPr="5D01A150" w:rsidR="01885F11">
              <w:rPr>
                <w:rFonts w:ascii="Comic Sans MS" w:hAnsi="Comic Sans MS"/>
              </w:rPr>
              <w:t>Spring 2026</w:t>
            </w:r>
          </w:p>
        </w:tc>
        <w:tc>
          <w:tcPr>
            <w:tcW w:w="1611" w:type="dxa"/>
            <w:tcMar/>
          </w:tcPr>
          <w:p w:rsidRPr="00BB2BE5" w:rsidR="003C3D82" w:rsidP="007E6E78" w:rsidRDefault="003C3D82" w14:paraId="15E82AAB" w14:textId="77777777">
            <w:pPr>
              <w:jc w:val="center"/>
              <w:rPr>
                <w:rFonts w:ascii="Comic Sans MS" w:hAnsi="Comic Sans MS"/>
              </w:rPr>
            </w:pPr>
          </w:p>
        </w:tc>
        <w:tc>
          <w:tcPr>
            <w:tcW w:w="1611" w:type="dxa"/>
            <w:tcMar/>
          </w:tcPr>
          <w:p w:rsidRPr="00BB2BE5" w:rsidR="003C3D82" w:rsidP="007E6E78" w:rsidRDefault="003C3D82" w14:paraId="06B99527" w14:textId="77777777">
            <w:pPr>
              <w:jc w:val="center"/>
              <w:rPr>
                <w:rFonts w:ascii="Comic Sans MS" w:hAnsi="Comic Sans MS"/>
              </w:rPr>
            </w:pPr>
          </w:p>
        </w:tc>
        <w:tc>
          <w:tcPr>
            <w:tcW w:w="1611" w:type="dxa"/>
            <w:tcMar/>
          </w:tcPr>
          <w:p w:rsidRPr="00BB2BE5" w:rsidR="003C3D82" w:rsidP="007E6E78" w:rsidRDefault="003C3D82" w14:paraId="189BAC89" w14:textId="77777777">
            <w:pPr>
              <w:jc w:val="center"/>
              <w:rPr>
                <w:rFonts w:ascii="Comic Sans MS" w:hAnsi="Comic Sans MS"/>
              </w:rPr>
            </w:pPr>
          </w:p>
        </w:tc>
      </w:tr>
      <w:tr w:rsidR="003C3D82" w:rsidTr="5D01A150" w14:paraId="3CD736DC" w14:textId="77777777">
        <w:trPr>
          <w:cantSplit/>
        </w:trPr>
        <w:tc>
          <w:tcPr>
            <w:tcW w:w="1095" w:type="dxa"/>
            <w:vMerge/>
            <w:tcBorders/>
            <w:tcMar/>
          </w:tcPr>
          <w:p w:rsidR="003C3D82" w:rsidP="007E6E78" w:rsidRDefault="003C3D82" w14:paraId="79364C96" w14:textId="77777777"/>
        </w:tc>
        <w:tc>
          <w:tcPr>
            <w:tcW w:w="1611" w:type="dxa"/>
            <w:tcMar/>
            <w:vAlign w:val="center"/>
          </w:tcPr>
          <w:p w:rsidRPr="00BB2BE5" w:rsidR="003C3D82" w:rsidP="007E6E78" w:rsidRDefault="003C3D82" w14:paraId="33250A85" w14:textId="2F68A48F">
            <w:pPr>
              <w:jc w:val="center"/>
              <w:rPr>
                <w:rFonts w:ascii="Comic Sans MS" w:hAnsi="Comic Sans MS"/>
              </w:rPr>
            </w:pPr>
          </w:p>
        </w:tc>
        <w:tc>
          <w:tcPr>
            <w:tcW w:w="1611" w:type="dxa"/>
            <w:tcMar/>
          </w:tcPr>
          <w:p w:rsidRPr="00BB2BE5" w:rsidR="003C3D82" w:rsidP="007E6E78" w:rsidRDefault="003C3D82" w14:paraId="2F116177" w14:textId="77777777">
            <w:pPr>
              <w:jc w:val="center"/>
              <w:rPr>
                <w:rFonts w:ascii="Comic Sans MS" w:hAnsi="Comic Sans MS"/>
              </w:rPr>
            </w:pPr>
          </w:p>
        </w:tc>
        <w:tc>
          <w:tcPr>
            <w:tcW w:w="1611" w:type="dxa"/>
            <w:tcMar/>
          </w:tcPr>
          <w:p w:rsidRPr="00BB2BE5" w:rsidR="003C3D82" w:rsidP="007E6E78" w:rsidRDefault="003C3D82" w14:paraId="48D4E134" w14:textId="77777777">
            <w:pPr>
              <w:jc w:val="center"/>
              <w:rPr>
                <w:rFonts w:ascii="Comic Sans MS" w:hAnsi="Comic Sans MS"/>
              </w:rPr>
            </w:pPr>
          </w:p>
        </w:tc>
        <w:tc>
          <w:tcPr>
            <w:tcW w:w="1611" w:type="dxa"/>
            <w:tcMar/>
          </w:tcPr>
          <w:p w:rsidRPr="00BB2BE5" w:rsidR="003C3D82" w:rsidP="007E6E78" w:rsidRDefault="003C3D82" w14:paraId="29D072F7" w14:textId="77777777">
            <w:pPr>
              <w:jc w:val="center"/>
              <w:rPr>
                <w:rFonts w:ascii="Comic Sans MS" w:hAnsi="Comic Sans MS"/>
              </w:rPr>
            </w:pPr>
          </w:p>
        </w:tc>
      </w:tr>
      <w:tr w:rsidR="003C3D82" w:rsidTr="5D01A150" w14:paraId="56C6430F" w14:textId="77777777">
        <w:trPr>
          <w:cantSplit/>
        </w:trPr>
        <w:tc>
          <w:tcPr>
            <w:tcW w:w="1095" w:type="dxa"/>
            <w:vMerge/>
            <w:tcBorders/>
            <w:tcMar/>
          </w:tcPr>
          <w:p w:rsidR="003C3D82" w:rsidP="007E6E78" w:rsidRDefault="003C3D82" w14:paraId="27607A8D" w14:textId="77777777"/>
        </w:tc>
        <w:tc>
          <w:tcPr>
            <w:tcW w:w="1611" w:type="dxa"/>
            <w:tcMar/>
            <w:vAlign w:val="center"/>
          </w:tcPr>
          <w:p w:rsidRPr="00DA03FE" w:rsidR="003C3D82" w:rsidP="007E6E78" w:rsidRDefault="003C3D82" w14:paraId="3B4A4AE4" w14:textId="5C7DD32C">
            <w:pPr>
              <w:jc w:val="center"/>
              <w:rPr>
                <w:rFonts w:ascii="Comic Sans MS" w:hAnsi="Comic Sans MS"/>
                <w:bCs/>
              </w:rPr>
            </w:pPr>
          </w:p>
        </w:tc>
        <w:tc>
          <w:tcPr>
            <w:tcW w:w="1611" w:type="dxa"/>
            <w:tcMar/>
          </w:tcPr>
          <w:p w:rsidRPr="00BB2BE5" w:rsidR="003C3D82" w:rsidP="007E6E78" w:rsidRDefault="003C3D82" w14:paraId="2C27D43C" w14:textId="77777777">
            <w:pPr>
              <w:jc w:val="center"/>
              <w:rPr>
                <w:rFonts w:ascii="Comic Sans MS" w:hAnsi="Comic Sans MS"/>
              </w:rPr>
            </w:pPr>
          </w:p>
        </w:tc>
        <w:tc>
          <w:tcPr>
            <w:tcW w:w="1611" w:type="dxa"/>
            <w:tcMar/>
          </w:tcPr>
          <w:p w:rsidRPr="00BB2BE5" w:rsidR="003C3D82" w:rsidP="007E6E78" w:rsidRDefault="003C3D82" w14:paraId="0F05DF9C" w14:textId="77777777">
            <w:pPr>
              <w:jc w:val="center"/>
              <w:rPr>
                <w:rFonts w:ascii="Comic Sans MS" w:hAnsi="Comic Sans MS"/>
              </w:rPr>
            </w:pPr>
          </w:p>
        </w:tc>
        <w:tc>
          <w:tcPr>
            <w:tcW w:w="1611" w:type="dxa"/>
            <w:tcMar/>
          </w:tcPr>
          <w:p w:rsidRPr="00BB2BE5" w:rsidR="003C3D82" w:rsidP="007E6E78" w:rsidRDefault="003C3D82" w14:paraId="6F602708" w14:textId="77777777">
            <w:pPr>
              <w:jc w:val="center"/>
              <w:rPr>
                <w:rFonts w:ascii="Comic Sans MS" w:hAnsi="Comic Sans MS"/>
              </w:rPr>
            </w:pPr>
          </w:p>
        </w:tc>
      </w:tr>
      <w:tr w:rsidR="003C3D82" w:rsidTr="5D01A150" w14:paraId="06BE870A" w14:textId="77777777">
        <w:trPr>
          <w:cantSplit/>
        </w:trPr>
        <w:tc>
          <w:tcPr>
            <w:tcW w:w="1095" w:type="dxa"/>
            <w:vMerge/>
            <w:tcBorders/>
            <w:tcMar/>
          </w:tcPr>
          <w:p w:rsidR="003C3D82" w:rsidP="007E6E78" w:rsidRDefault="003C3D82" w14:paraId="0F0778AF" w14:textId="77777777"/>
        </w:tc>
        <w:tc>
          <w:tcPr>
            <w:tcW w:w="1611" w:type="dxa"/>
            <w:tcBorders>
              <w:bottom w:val="single" w:color="auto" w:sz="4" w:space="0"/>
            </w:tcBorders>
            <w:tcMar/>
            <w:vAlign w:val="center"/>
          </w:tcPr>
          <w:p w:rsidRPr="00BB2BE5" w:rsidR="003C3D82" w:rsidP="007E6E78" w:rsidRDefault="003C3D82" w14:paraId="2CAD8A12" w14:textId="621B14ED">
            <w:pPr>
              <w:jc w:val="center"/>
              <w:rPr>
                <w:rFonts w:ascii="Comic Sans MS" w:hAnsi="Comic Sans MS"/>
              </w:rPr>
            </w:pPr>
          </w:p>
        </w:tc>
        <w:tc>
          <w:tcPr>
            <w:tcW w:w="1611" w:type="dxa"/>
            <w:tcBorders>
              <w:bottom w:val="single" w:color="auto" w:sz="4" w:space="0"/>
            </w:tcBorders>
            <w:tcMar/>
          </w:tcPr>
          <w:p w:rsidRPr="00BB2BE5" w:rsidR="003C3D82" w:rsidP="007E6E78" w:rsidRDefault="003C3D82" w14:paraId="1896ACBB" w14:textId="77777777">
            <w:pPr>
              <w:jc w:val="center"/>
              <w:rPr>
                <w:rFonts w:ascii="Comic Sans MS" w:hAnsi="Comic Sans MS"/>
              </w:rPr>
            </w:pPr>
          </w:p>
        </w:tc>
        <w:tc>
          <w:tcPr>
            <w:tcW w:w="1611" w:type="dxa"/>
            <w:tcBorders>
              <w:bottom w:val="single" w:color="auto" w:sz="4" w:space="0"/>
            </w:tcBorders>
            <w:tcMar/>
          </w:tcPr>
          <w:p w:rsidRPr="00BB2BE5" w:rsidR="003C3D82" w:rsidP="007E6E78" w:rsidRDefault="003C3D82" w14:paraId="676D53C1" w14:textId="77777777">
            <w:pPr>
              <w:jc w:val="center"/>
              <w:rPr>
                <w:rFonts w:ascii="Comic Sans MS" w:hAnsi="Comic Sans MS"/>
              </w:rPr>
            </w:pPr>
          </w:p>
        </w:tc>
        <w:tc>
          <w:tcPr>
            <w:tcW w:w="1611" w:type="dxa"/>
            <w:tcBorders>
              <w:bottom w:val="single" w:color="auto" w:sz="4" w:space="0"/>
            </w:tcBorders>
            <w:tcMar/>
          </w:tcPr>
          <w:p w:rsidRPr="00BB2BE5" w:rsidR="003C3D82" w:rsidP="007E6E78" w:rsidRDefault="003C3D82" w14:paraId="6832FA70" w14:textId="77777777">
            <w:pPr>
              <w:jc w:val="center"/>
              <w:rPr>
                <w:rFonts w:ascii="Comic Sans MS" w:hAnsi="Comic Sans MS"/>
              </w:rPr>
            </w:pPr>
          </w:p>
        </w:tc>
      </w:tr>
    </w:tbl>
    <w:p w:rsidR="003C3D82" w:rsidP="003C3D82" w:rsidRDefault="003C3D82" w14:paraId="564F30C5" w14:textId="77777777">
      <w:pPr>
        <w:rPr>
          <w:sz w:val="2"/>
        </w:rPr>
      </w:pPr>
    </w:p>
    <w:p w:rsidR="003C3D82" w:rsidP="003C3D82" w:rsidRDefault="003C3D82" w14:paraId="370EE0DD" w14:textId="77777777">
      <w:pPr>
        <w:rPr>
          <w:sz w:val="2"/>
        </w:rPr>
      </w:pPr>
    </w:p>
    <w:p w:rsidR="003C3D82" w:rsidP="003C3D82" w:rsidRDefault="003C3D82" w14:paraId="50D55C52" w14:textId="77777777">
      <w:pPr>
        <w:rPr>
          <w:sz w:val="2"/>
        </w:rPr>
      </w:pPr>
    </w:p>
    <w:p w:rsidR="003C3D82" w:rsidP="003C3D82" w:rsidRDefault="003C3D82" w14:paraId="24438E0E" w14:textId="77777777">
      <w:pPr>
        <w:jc w:val="center"/>
        <w:rPr>
          <w:sz w:val="2"/>
        </w:rPr>
      </w:pPr>
    </w:p>
    <w:p w:rsidR="003C3D82" w:rsidP="003C3D82" w:rsidRDefault="003C3D82" w14:paraId="4EAD87E0" w14:textId="77777777">
      <w:pPr>
        <w:rPr>
          <w:sz w:val="2"/>
        </w:rPr>
      </w:pPr>
    </w:p>
    <w:p w:rsidR="003C3D82" w:rsidP="003C3D82" w:rsidRDefault="003C3D82" w14:paraId="72427F94" w14:textId="77777777">
      <w:pPr>
        <w:rPr>
          <w:sz w:val="2"/>
        </w:rPr>
      </w:pPr>
    </w:p>
    <w:p w:rsidR="003C3D82" w:rsidP="003C3D82" w:rsidRDefault="003C3D82" w14:paraId="7C253D7C" w14:textId="77777777">
      <w:pPr>
        <w:rPr>
          <w:sz w:val="2"/>
        </w:rPr>
      </w:pPr>
    </w:p>
    <w:p w:rsidR="003C3D82" w:rsidP="003C3D82" w:rsidRDefault="003C3D82" w14:paraId="3BB4AD77" w14:textId="77777777">
      <w:pPr>
        <w:rPr>
          <w:rFonts w:ascii="Microsoft Sans Serif" w:hAnsi="Microsoft Sans Serif"/>
          <w:b/>
          <w:bCs/>
          <w:noProof/>
          <w:sz w:val="52"/>
          <w:szCs w:val="52"/>
        </w:rPr>
        <w:sectPr w:rsidR="003C3D82" w:rsidSect="003C3D82">
          <w:pgSz w:w="11906" w:h="16838" w:orient="portrait" w:code="9"/>
          <w:pgMar w:top="1134" w:right="1134" w:bottom="1134" w:left="1134" w:header="709" w:footer="709" w:gutter="0"/>
          <w:pgBorders w:display="firstPage" w:offsetFrom="page">
            <w:top w:val="thinThickThinMediumGap" w:color="auto" w:sz="24" w:space="24"/>
            <w:left w:val="thinThickThinMediumGap" w:color="auto" w:sz="24" w:space="24"/>
            <w:bottom w:val="thinThickThinMediumGap" w:color="auto" w:sz="24" w:space="24"/>
            <w:right w:val="thinThickThinMediumGap" w:color="auto" w:sz="24" w:space="24"/>
          </w:pgBorders>
          <w:cols w:space="708"/>
          <w:docGrid w:linePitch="360"/>
        </w:sectPr>
      </w:pPr>
    </w:p>
    <w:p w:rsidRPr="009937DC" w:rsidR="00F64BFA" w:rsidP="00F64BFA" w:rsidRDefault="00F64BFA" w14:paraId="55D01730" w14:textId="77777777">
      <w:pPr>
        <w:spacing w:before="240" w:after="240"/>
        <w:rPr>
          <w:rFonts w:ascii="Twinkl" w:hAnsi="Twinkl"/>
        </w:rPr>
      </w:pPr>
      <w:r w:rsidRPr="009937DC">
        <w:rPr>
          <w:rFonts w:ascii="Twinkl" w:hAnsi="Twinkl"/>
          <w:b/>
          <w:bCs/>
          <w:color w:val="000000"/>
          <w:sz w:val="24"/>
          <w:szCs w:val="24"/>
        </w:rPr>
        <w:t>1. Introduction and Purpose</w:t>
      </w:r>
    </w:p>
    <w:p w:rsidRPr="009937DC" w:rsidR="00F64BFA" w:rsidP="00F64BFA" w:rsidRDefault="00F64BFA" w14:paraId="2B1670EB" w14:textId="376C17FF">
      <w:pPr>
        <w:spacing w:before="240" w:after="240"/>
        <w:rPr>
          <w:rFonts w:ascii="Twinkl" w:hAnsi="Twinkl"/>
        </w:rPr>
      </w:pPr>
      <w:r w:rsidRPr="009937DC">
        <w:rPr>
          <w:rFonts w:ascii="Twinkl" w:hAnsi="Twinkl"/>
          <w:color w:val="000000"/>
          <w:sz w:val="24"/>
          <w:szCs w:val="24"/>
        </w:rPr>
        <w:t xml:space="preserve">This policy outlines the procedures to be followed when a pupil is not collected from Cotgrave Church of England Primary School at the end of the school day or at the end of an after-school activity. The safety and well-being of our pupils is our paramount concern. This policy aims to ensure that all staff members, parents/carers, and pupils understand the procedures in </w:t>
      </w:r>
      <w:proofErr w:type="gramStart"/>
      <w:r w:rsidRPr="009937DC">
        <w:rPr>
          <w:rFonts w:ascii="Twinkl" w:hAnsi="Twinkl"/>
          <w:color w:val="000000"/>
          <w:sz w:val="24"/>
          <w:szCs w:val="24"/>
        </w:rPr>
        <w:t>place</w:t>
      </w:r>
      <w:proofErr w:type="gramEnd"/>
      <w:r w:rsidRPr="009937DC">
        <w:rPr>
          <w:rFonts w:ascii="Twinkl" w:hAnsi="Twinkl"/>
          <w:color w:val="000000"/>
          <w:sz w:val="24"/>
          <w:szCs w:val="24"/>
        </w:rPr>
        <w:t xml:space="preserve"> to safeguard pupils in such situations. It aligns with Keeping Children Safe in Education (</w:t>
      </w:r>
      <w:proofErr w:type="spellStart"/>
      <w:r w:rsidRPr="009937DC">
        <w:rPr>
          <w:rFonts w:ascii="Twinkl" w:hAnsi="Twinkl"/>
          <w:color w:val="000000"/>
          <w:sz w:val="24"/>
          <w:szCs w:val="24"/>
        </w:rPr>
        <w:t>KCSiE</w:t>
      </w:r>
      <w:proofErr w:type="spellEnd"/>
      <w:r w:rsidRPr="009937DC">
        <w:rPr>
          <w:rFonts w:ascii="Twinkl" w:hAnsi="Twinkl"/>
          <w:color w:val="000000"/>
          <w:sz w:val="24"/>
          <w:szCs w:val="24"/>
        </w:rPr>
        <w:t>) 2024 guidance and other relevant legislation</w:t>
      </w:r>
      <w:r w:rsidRPr="009937DC">
        <w:rPr>
          <w:rFonts w:ascii="Twinkl" w:hAnsi="Twinkl"/>
          <w:color w:val="000000"/>
          <w:sz w:val="24"/>
          <w:szCs w:val="24"/>
        </w:rPr>
        <w:t xml:space="preserve"> and our school’s safeguarding policy. The policy is available on our website and on our school’s intra-staff communication. Non-collection does not happen regularly. Most parents will communicate with staff to let us know if they will be late or if there are any changes to collection arrangements.</w:t>
      </w:r>
    </w:p>
    <w:p w:rsidRPr="009937DC" w:rsidR="00F64BFA" w:rsidP="00F64BFA" w:rsidRDefault="00F64BFA" w14:paraId="682FE573" w14:textId="77777777">
      <w:pPr>
        <w:spacing w:before="240" w:after="240"/>
        <w:rPr>
          <w:rFonts w:ascii="Twinkl" w:hAnsi="Twinkl"/>
        </w:rPr>
      </w:pPr>
      <w:r w:rsidRPr="009937DC">
        <w:rPr>
          <w:rFonts w:ascii="Twinkl" w:hAnsi="Twinkl"/>
          <w:b/>
          <w:bCs/>
          <w:color w:val="000000"/>
          <w:sz w:val="24"/>
          <w:szCs w:val="24"/>
        </w:rPr>
        <w:t>2. Scope</w:t>
      </w:r>
    </w:p>
    <w:p w:rsidRPr="009937DC" w:rsidR="00F64BFA" w:rsidP="00F64BFA" w:rsidRDefault="00F64BFA" w14:paraId="10824B1E" w14:textId="77777777">
      <w:pPr>
        <w:spacing w:before="240" w:after="240"/>
        <w:rPr>
          <w:rFonts w:ascii="Twinkl" w:hAnsi="Twinkl"/>
        </w:rPr>
      </w:pPr>
      <w:r w:rsidRPr="009937DC">
        <w:rPr>
          <w:rFonts w:ascii="Twinkl" w:hAnsi="Twinkl"/>
          <w:color w:val="000000"/>
          <w:sz w:val="24"/>
          <w:szCs w:val="24"/>
        </w:rPr>
        <w:t>This policy applies to all pupils attending Cotgrave Church of England Primary School, including:</w:t>
      </w:r>
    </w:p>
    <w:p w:rsidRPr="009937DC" w:rsidR="00F64BFA" w:rsidP="00F64BFA" w:rsidRDefault="00F64BFA" w14:paraId="7188654F" w14:textId="77777777">
      <w:pPr>
        <w:numPr>
          <w:ilvl w:val="0"/>
          <w:numId w:val="13"/>
        </w:numPr>
        <w:rPr>
          <w:rFonts w:ascii="Twinkl" w:hAnsi="Twinkl"/>
          <w:color w:val="000000"/>
          <w:sz w:val="24"/>
          <w:szCs w:val="24"/>
        </w:rPr>
      </w:pPr>
      <w:r w:rsidRPr="009937DC">
        <w:rPr>
          <w:rFonts w:ascii="Twinkl" w:hAnsi="Twinkl"/>
          <w:color w:val="000000"/>
          <w:sz w:val="24"/>
          <w:szCs w:val="24"/>
        </w:rPr>
        <w:t>Nursery and Reception (Class 4)</w:t>
      </w:r>
    </w:p>
    <w:p w:rsidRPr="009937DC" w:rsidR="00F64BFA" w:rsidP="00F64BFA" w:rsidRDefault="00F64BFA" w14:paraId="18A3765F" w14:textId="77777777">
      <w:pPr>
        <w:numPr>
          <w:ilvl w:val="0"/>
          <w:numId w:val="13"/>
        </w:numPr>
        <w:rPr>
          <w:rFonts w:ascii="Twinkl" w:hAnsi="Twinkl"/>
          <w:color w:val="000000"/>
          <w:sz w:val="24"/>
          <w:szCs w:val="24"/>
        </w:rPr>
      </w:pPr>
      <w:proofErr w:type="gramStart"/>
      <w:r w:rsidRPr="009937DC">
        <w:rPr>
          <w:rFonts w:ascii="Twinkl" w:hAnsi="Twinkl"/>
          <w:color w:val="000000"/>
          <w:sz w:val="24"/>
          <w:szCs w:val="24"/>
        </w:rPr>
        <w:t>Year</w:t>
      </w:r>
      <w:proofErr w:type="gramEnd"/>
      <w:r w:rsidRPr="009937DC">
        <w:rPr>
          <w:rFonts w:ascii="Twinkl" w:hAnsi="Twinkl"/>
          <w:color w:val="000000"/>
          <w:sz w:val="24"/>
          <w:szCs w:val="24"/>
        </w:rPr>
        <w:t xml:space="preserve"> 1 and 2 (Class 3)</w:t>
      </w:r>
    </w:p>
    <w:p w:rsidRPr="009937DC" w:rsidR="00F64BFA" w:rsidP="00F64BFA" w:rsidRDefault="00F64BFA" w14:paraId="5200D8ED" w14:textId="77777777">
      <w:pPr>
        <w:numPr>
          <w:ilvl w:val="0"/>
          <w:numId w:val="13"/>
        </w:numPr>
        <w:rPr>
          <w:rFonts w:ascii="Twinkl" w:hAnsi="Twinkl"/>
          <w:color w:val="000000"/>
          <w:sz w:val="24"/>
          <w:szCs w:val="24"/>
        </w:rPr>
      </w:pPr>
      <w:r w:rsidRPr="009937DC">
        <w:rPr>
          <w:rFonts w:ascii="Twinkl" w:hAnsi="Twinkl"/>
          <w:color w:val="000000"/>
          <w:sz w:val="24"/>
          <w:szCs w:val="24"/>
        </w:rPr>
        <w:t>Year 3 and 4 (Class 2)</w:t>
      </w:r>
    </w:p>
    <w:p w:rsidRPr="009937DC" w:rsidR="00F64BFA" w:rsidP="00F64BFA" w:rsidRDefault="00F64BFA" w14:paraId="058EE1B4" w14:textId="77777777">
      <w:pPr>
        <w:numPr>
          <w:ilvl w:val="0"/>
          <w:numId w:val="13"/>
        </w:numPr>
        <w:rPr>
          <w:rFonts w:ascii="Twinkl" w:hAnsi="Twinkl"/>
          <w:color w:val="000000"/>
          <w:sz w:val="24"/>
          <w:szCs w:val="24"/>
        </w:rPr>
      </w:pPr>
      <w:proofErr w:type="gramStart"/>
      <w:r w:rsidRPr="009937DC">
        <w:rPr>
          <w:rFonts w:ascii="Twinkl" w:hAnsi="Twinkl"/>
          <w:color w:val="000000"/>
          <w:sz w:val="24"/>
          <w:szCs w:val="24"/>
        </w:rPr>
        <w:t>Year</w:t>
      </w:r>
      <w:proofErr w:type="gramEnd"/>
      <w:r w:rsidRPr="009937DC">
        <w:rPr>
          <w:rFonts w:ascii="Twinkl" w:hAnsi="Twinkl"/>
          <w:color w:val="000000"/>
          <w:sz w:val="24"/>
          <w:szCs w:val="24"/>
        </w:rPr>
        <w:t xml:space="preserve"> 5 and 6 (Class 1)</w:t>
      </w:r>
    </w:p>
    <w:p w:rsidRPr="009937DC" w:rsidR="00F64BFA" w:rsidP="00F64BFA" w:rsidRDefault="00F64BFA" w14:paraId="5575758E" w14:textId="77777777">
      <w:pPr>
        <w:numPr>
          <w:ilvl w:val="0"/>
          <w:numId w:val="13"/>
        </w:numPr>
        <w:rPr>
          <w:rFonts w:ascii="Twinkl" w:hAnsi="Twinkl"/>
          <w:color w:val="000000"/>
          <w:sz w:val="24"/>
          <w:szCs w:val="24"/>
        </w:rPr>
      </w:pPr>
      <w:r w:rsidRPr="009937DC">
        <w:rPr>
          <w:rFonts w:ascii="Twinkl" w:hAnsi="Twinkl"/>
          <w:color w:val="000000"/>
          <w:sz w:val="24"/>
          <w:szCs w:val="24"/>
        </w:rPr>
        <w:t>Pupils attending after-school clubs and activities.</w:t>
      </w:r>
    </w:p>
    <w:p w:rsidRPr="009937DC" w:rsidR="00F64BFA" w:rsidP="00F64BFA" w:rsidRDefault="00F64BFA" w14:paraId="162BA726" w14:textId="77777777">
      <w:pPr>
        <w:spacing w:before="240" w:after="240"/>
        <w:rPr>
          <w:rFonts w:ascii="Twinkl" w:hAnsi="Twinkl"/>
        </w:rPr>
      </w:pPr>
      <w:r w:rsidRPr="009937DC">
        <w:rPr>
          <w:rFonts w:ascii="Twinkl" w:hAnsi="Twinkl"/>
          <w:color w:val="000000"/>
          <w:sz w:val="24"/>
          <w:szCs w:val="24"/>
        </w:rPr>
        <w:t>It also applies to all staff members, including:</w:t>
      </w:r>
    </w:p>
    <w:p w:rsidRPr="009937DC" w:rsidR="00F64BFA" w:rsidP="00F64BFA" w:rsidRDefault="00F64BFA" w14:paraId="23B81920" w14:textId="77777777">
      <w:pPr>
        <w:numPr>
          <w:ilvl w:val="0"/>
          <w:numId w:val="13"/>
        </w:numPr>
        <w:rPr>
          <w:rFonts w:ascii="Twinkl" w:hAnsi="Twinkl"/>
          <w:color w:val="000000"/>
          <w:sz w:val="24"/>
          <w:szCs w:val="24"/>
        </w:rPr>
      </w:pPr>
      <w:r w:rsidRPr="009937DC">
        <w:rPr>
          <w:rFonts w:ascii="Twinkl" w:hAnsi="Twinkl"/>
          <w:color w:val="000000"/>
          <w:sz w:val="24"/>
          <w:szCs w:val="24"/>
        </w:rPr>
        <w:t>Teachers</w:t>
      </w:r>
    </w:p>
    <w:p w:rsidRPr="009937DC" w:rsidR="00F64BFA" w:rsidP="00F64BFA" w:rsidRDefault="00F64BFA" w14:paraId="68A89C91" w14:textId="77777777">
      <w:pPr>
        <w:numPr>
          <w:ilvl w:val="0"/>
          <w:numId w:val="13"/>
        </w:numPr>
        <w:rPr>
          <w:rFonts w:ascii="Twinkl" w:hAnsi="Twinkl"/>
          <w:color w:val="000000"/>
          <w:sz w:val="24"/>
          <w:szCs w:val="24"/>
        </w:rPr>
      </w:pPr>
      <w:r w:rsidRPr="009937DC">
        <w:rPr>
          <w:rFonts w:ascii="Twinkl" w:hAnsi="Twinkl"/>
          <w:color w:val="000000"/>
          <w:sz w:val="24"/>
          <w:szCs w:val="24"/>
        </w:rPr>
        <w:t>Teaching Assistants</w:t>
      </w:r>
    </w:p>
    <w:p w:rsidRPr="009937DC" w:rsidR="00F64BFA" w:rsidP="00F64BFA" w:rsidRDefault="00F64BFA" w14:paraId="278B4C81" w14:textId="77777777">
      <w:pPr>
        <w:numPr>
          <w:ilvl w:val="0"/>
          <w:numId w:val="13"/>
        </w:numPr>
        <w:rPr>
          <w:rFonts w:ascii="Twinkl" w:hAnsi="Twinkl"/>
          <w:color w:val="000000"/>
          <w:sz w:val="24"/>
          <w:szCs w:val="24"/>
        </w:rPr>
      </w:pPr>
      <w:r w:rsidRPr="009937DC">
        <w:rPr>
          <w:rFonts w:ascii="Twinkl" w:hAnsi="Twinkl"/>
          <w:color w:val="000000"/>
          <w:sz w:val="24"/>
          <w:szCs w:val="24"/>
        </w:rPr>
        <w:t>Support Staff</w:t>
      </w:r>
    </w:p>
    <w:p w:rsidRPr="009937DC" w:rsidR="00F64BFA" w:rsidP="00F64BFA" w:rsidRDefault="00F64BFA" w14:paraId="2602C4EF" w14:textId="77777777">
      <w:pPr>
        <w:numPr>
          <w:ilvl w:val="0"/>
          <w:numId w:val="13"/>
        </w:numPr>
        <w:rPr>
          <w:rFonts w:ascii="Twinkl" w:hAnsi="Twinkl"/>
          <w:color w:val="000000"/>
          <w:sz w:val="24"/>
          <w:szCs w:val="24"/>
        </w:rPr>
      </w:pPr>
      <w:r w:rsidRPr="009937DC">
        <w:rPr>
          <w:rFonts w:ascii="Twinkl" w:hAnsi="Twinkl"/>
          <w:color w:val="000000"/>
          <w:sz w:val="24"/>
          <w:szCs w:val="24"/>
        </w:rPr>
        <w:t>Administrative Staff</w:t>
      </w:r>
    </w:p>
    <w:p w:rsidRPr="009937DC" w:rsidR="00F64BFA" w:rsidP="00F64BFA" w:rsidRDefault="00F64BFA" w14:paraId="5349D705" w14:textId="77777777">
      <w:pPr>
        <w:numPr>
          <w:ilvl w:val="0"/>
          <w:numId w:val="13"/>
        </w:numPr>
        <w:rPr>
          <w:rFonts w:ascii="Twinkl" w:hAnsi="Twinkl"/>
          <w:color w:val="000000"/>
          <w:sz w:val="24"/>
          <w:szCs w:val="24"/>
        </w:rPr>
      </w:pPr>
      <w:r w:rsidRPr="009937DC">
        <w:rPr>
          <w:rFonts w:ascii="Twinkl" w:hAnsi="Twinkl"/>
          <w:color w:val="000000"/>
          <w:sz w:val="24"/>
          <w:szCs w:val="24"/>
        </w:rPr>
        <w:t>Volunteers</w:t>
      </w:r>
    </w:p>
    <w:p w:rsidRPr="009937DC" w:rsidR="00F64BFA" w:rsidP="00F64BFA" w:rsidRDefault="00F64BFA" w14:paraId="52CABE9F" w14:textId="77777777">
      <w:pPr>
        <w:numPr>
          <w:ilvl w:val="0"/>
          <w:numId w:val="13"/>
        </w:numPr>
        <w:rPr>
          <w:rFonts w:ascii="Twinkl" w:hAnsi="Twinkl"/>
          <w:color w:val="000000"/>
          <w:sz w:val="24"/>
          <w:szCs w:val="24"/>
        </w:rPr>
      </w:pPr>
      <w:r w:rsidRPr="009937DC">
        <w:rPr>
          <w:rFonts w:ascii="Twinkl" w:hAnsi="Twinkl"/>
          <w:color w:val="000000"/>
          <w:sz w:val="24"/>
          <w:szCs w:val="24"/>
        </w:rPr>
        <w:t>Governors</w:t>
      </w:r>
    </w:p>
    <w:p w:rsidRPr="009937DC" w:rsidR="00F64BFA" w:rsidP="00F64BFA" w:rsidRDefault="00F64BFA" w14:paraId="46FFB181" w14:textId="77777777">
      <w:pPr>
        <w:spacing w:before="240" w:after="240"/>
        <w:rPr>
          <w:rFonts w:ascii="Twinkl" w:hAnsi="Twinkl"/>
        </w:rPr>
      </w:pPr>
      <w:r w:rsidRPr="009937DC">
        <w:rPr>
          <w:rFonts w:ascii="Twinkl" w:hAnsi="Twinkl"/>
          <w:b/>
          <w:bCs/>
          <w:color w:val="000000"/>
          <w:sz w:val="24"/>
          <w:szCs w:val="24"/>
        </w:rPr>
        <w:t>3. Legal Framework and Guidance</w:t>
      </w:r>
    </w:p>
    <w:p w:rsidRPr="009937DC" w:rsidR="00F64BFA" w:rsidP="00F64BFA" w:rsidRDefault="00F64BFA" w14:paraId="5A49703D" w14:textId="77777777">
      <w:pPr>
        <w:spacing w:before="240" w:after="240"/>
        <w:rPr>
          <w:rFonts w:ascii="Twinkl" w:hAnsi="Twinkl"/>
        </w:rPr>
      </w:pPr>
      <w:r w:rsidRPr="009937DC">
        <w:rPr>
          <w:rFonts w:ascii="Twinkl" w:hAnsi="Twinkl"/>
          <w:color w:val="000000"/>
          <w:sz w:val="24"/>
          <w:szCs w:val="24"/>
        </w:rPr>
        <w:t>This policy is informed by the following legislation and guidance:</w:t>
      </w:r>
    </w:p>
    <w:p w:rsidRPr="009937DC" w:rsidR="00F64BFA" w:rsidP="00F64BFA" w:rsidRDefault="00F64BFA" w14:paraId="4E63ADD9" w14:textId="77777777">
      <w:pPr>
        <w:numPr>
          <w:ilvl w:val="0"/>
          <w:numId w:val="13"/>
        </w:numPr>
        <w:rPr>
          <w:rFonts w:ascii="Twinkl" w:hAnsi="Twinkl"/>
          <w:color w:val="000000"/>
          <w:sz w:val="24"/>
          <w:szCs w:val="24"/>
        </w:rPr>
      </w:pPr>
      <w:r w:rsidRPr="009937DC">
        <w:rPr>
          <w:rFonts w:ascii="Twinkl" w:hAnsi="Twinkl"/>
          <w:b/>
          <w:bCs/>
          <w:color w:val="000000"/>
          <w:sz w:val="24"/>
          <w:szCs w:val="24"/>
        </w:rPr>
        <w:t>Children Act 1989 and 2004:</w:t>
      </w:r>
      <w:r w:rsidRPr="009937DC">
        <w:rPr>
          <w:rFonts w:ascii="Twinkl" w:hAnsi="Twinkl"/>
          <w:color w:val="000000"/>
          <w:sz w:val="24"/>
          <w:szCs w:val="24"/>
        </w:rPr>
        <w:t xml:space="preserve"> Places a duty on schools to safeguard and promote the welfare of children.</w:t>
      </w:r>
    </w:p>
    <w:p w:rsidRPr="009937DC" w:rsidR="00F64BFA" w:rsidP="00F64BFA" w:rsidRDefault="00F64BFA" w14:paraId="611147EE" w14:textId="77777777">
      <w:pPr>
        <w:numPr>
          <w:ilvl w:val="0"/>
          <w:numId w:val="13"/>
        </w:numPr>
        <w:rPr>
          <w:rFonts w:ascii="Twinkl" w:hAnsi="Twinkl"/>
          <w:color w:val="000000"/>
          <w:sz w:val="24"/>
          <w:szCs w:val="24"/>
        </w:rPr>
      </w:pPr>
      <w:r w:rsidRPr="009937DC">
        <w:rPr>
          <w:rFonts w:ascii="Twinkl" w:hAnsi="Twinkl"/>
          <w:b/>
          <w:bCs/>
          <w:color w:val="000000"/>
          <w:sz w:val="24"/>
          <w:szCs w:val="24"/>
        </w:rPr>
        <w:t>Education Act 2002:</w:t>
      </w:r>
      <w:r w:rsidRPr="009937DC">
        <w:rPr>
          <w:rFonts w:ascii="Twinkl" w:hAnsi="Twinkl"/>
          <w:color w:val="000000"/>
          <w:sz w:val="24"/>
          <w:szCs w:val="24"/>
        </w:rPr>
        <w:t xml:space="preserve"> Reinforces the duty to safeguard and promote the welfare of children.</w:t>
      </w:r>
    </w:p>
    <w:p w:rsidRPr="009937DC" w:rsidR="00F64BFA" w:rsidP="00F64BFA" w:rsidRDefault="00F64BFA" w14:paraId="6F015717" w14:textId="77777777">
      <w:pPr>
        <w:numPr>
          <w:ilvl w:val="0"/>
          <w:numId w:val="13"/>
        </w:numPr>
        <w:rPr>
          <w:rFonts w:ascii="Twinkl" w:hAnsi="Twinkl"/>
          <w:color w:val="000000"/>
          <w:sz w:val="24"/>
          <w:szCs w:val="24"/>
        </w:rPr>
      </w:pPr>
      <w:r w:rsidRPr="009937DC">
        <w:rPr>
          <w:rFonts w:ascii="Twinkl" w:hAnsi="Twinkl"/>
          <w:b/>
          <w:bCs/>
          <w:color w:val="000000"/>
          <w:sz w:val="24"/>
          <w:szCs w:val="24"/>
        </w:rPr>
        <w:t>Keeping Children Safe in Education (</w:t>
      </w:r>
      <w:proofErr w:type="spellStart"/>
      <w:r w:rsidRPr="009937DC">
        <w:rPr>
          <w:rFonts w:ascii="Twinkl" w:hAnsi="Twinkl"/>
          <w:b/>
          <w:bCs/>
          <w:color w:val="000000"/>
          <w:sz w:val="24"/>
          <w:szCs w:val="24"/>
        </w:rPr>
        <w:t>KCSiE</w:t>
      </w:r>
      <w:proofErr w:type="spellEnd"/>
      <w:r w:rsidRPr="009937DC">
        <w:rPr>
          <w:rFonts w:ascii="Twinkl" w:hAnsi="Twinkl"/>
          <w:b/>
          <w:bCs/>
          <w:color w:val="000000"/>
          <w:sz w:val="24"/>
          <w:szCs w:val="24"/>
        </w:rPr>
        <w:t>) 2024:</w:t>
      </w:r>
      <w:r w:rsidRPr="009937DC">
        <w:rPr>
          <w:rFonts w:ascii="Twinkl" w:hAnsi="Twinkl"/>
          <w:color w:val="000000"/>
          <w:sz w:val="24"/>
          <w:szCs w:val="24"/>
        </w:rPr>
        <w:t xml:space="preserve"> Statutory guidance for schools and colleges on safeguarding children.</w:t>
      </w:r>
    </w:p>
    <w:p w:rsidRPr="009937DC" w:rsidR="00F64BFA" w:rsidP="00F64BFA" w:rsidRDefault="00F64BFA" w14:paraId="21770132" w14:textId="77777777">
      <w:pPr>
        <w:numPr>
          <w:ilvl w:val="0"/>
          <w:numId w:val="13"/>
        </w:numPr>
        <w:rPr>
          <w:rFonts w:ascii="Twinkl" w:hAnsi="Twinkl"/>
          <w:color w:val="000000"/>
          <w:sz w:val="24"/>
          <w:szCs w:val="24"/>
        </w:rPr>
      </w:pPr>
      <w:r w:rsidRPr="009937DC">
        <w:rPr>
          <w:rFonts w:ascii="Twinkl" w:hAnsi="Twinkl"/>
          <w:b/>
          <w:bCs/>
          <w:color w:val="000000"/>
          <w:sz w:val="24"/>
          <w:szCs w:val="24"/>
        </w:rPr>
        <w:t>Working Together to Safeguard Children:</w:t>
      </w:r>
      <w:r w:rsidRPr="009937DC">
        <w:rPr>
          <w:rFonts w:ascii="Twinkl" w:hAnsi="Twinkl"/>
          <w:color w:val="000000"/>
          <w:sz w:val="24"/>
          <w:szCs w:val="24"/>
        </w:rPr>
        <w:t xml:space="preserve"> Inter-agency guidance on safeguarding children.</w:t>
      </w:r>
    </w:p>
    <w:p w:rsidRPr="009937DC" w:rsidR="00F64BFA" w:rsidP="00F64BFA" w:rsidRDefault="00F64BFA" w14:paraId="6D75AE1B" w14:textId="77777777">
      <w:pPr>
        <w:numPr>
          <w:ilvl w:val="0"/>
          <w:numId w:val="13"/>
        </w:numPr>
        <w:rPr>
          <w:rFonts w:ascii="Twinkl" w:hAnsi="Twinkl"/>
          <w:color w:val="000000"/>
          <w:sz w:val="24"/>
          <w:szCs w:val="24"/>
        </w:rPr>
      </w:pPr>
      <w:r w:rsidRPr="009937DC">
        <w:rPr>
          <w:rFonts w:ascii="Twinkl" w:hAnsi="Twinkl"/>
          <w:b/>
          <w:bCs/>
          <w:color w:val="000000"/>
          <w:sz w:val="24"/>
          <w:szCs w:val="24"/>
        </w:rPr>
        <w:t>Data Protection Act 2018 and GDPR:</w:t>
      </w:r>
      <w:r w:rsidRPr="009937DC">
        <w:rPr>
          <w:rFonts w:ascii="Twinkl" w:hAnsi="Twinkl"/>
          <w:color w:val="000000"/>
          <w:sz w:val="24"/>
          <w:szCs w:val="24"/>
        </w:rPr>
        <w:t xml:space="preserve"> Regarding the handling of sensitive personal data.</w:t>
      </w:r>
    </w:p>
    <w:p w:rsidRPr="009937DC" w:rsidR="00F64BFA" w:rsidP="00F64BFA" w:rsidRDefault="00F64BFA" w14:paraId="56A544EF" w14:textId="77777777">
      <w:pPr>
        <w:spacing w:before="240" w:after="240"/>
        <w:rPr>
          <w:rFonts w:ascii="Twinkl" w:hAnsi="Twinkl"/>
        </w:rPr>
      </w:pPr>
      <w:r w:rsidRPr="009937DC">
        <w:rPr>
          <w:rFonts w:ascii="Twinkl" w:hAnsi="Twinkl"/>
          <w:b/>
          <w:bCs/>
          <w:color w:val="000000"/>
          <w:sz w:val="24"/>
          <w:szCs w:val="24"/>
        </w:rPr>
        <w:t>4. Roles and Responsibilities</w:t>
      </w:r>
    </w:p>
    <w:p w:rsidRPr="009937DC" w:rsidR="00F64BFA" w:rsidP="00F64BFA" w:rsidRDefault="00F64BFA" w14:paraId="1D5259DF" w14:textId="77777777">
      <w:pPr>
        <w:numPr>
          <w:ilvl w:val="0"/>
          <w:numId w:val="13"/>
        </w:numPr>
        <w:rPr>
          <w:rFonts w:ascii="Twinkl" w:hAnsi="Twinkl"/>
          <w:color w:val="000000"/>
          <w:sz w:val="24"/>
          <w:szCs w:val="24"/>
        </w:rPr>
      </w:pPr>
      <w:r w:rsidRPr="009937DC">
        <w:rPr>
          <w:rFonts w:ascii="Twinkl" w:hAnsi="Twinkl"/>
          <w:b/>
          <w:bCs/>
          <w:color w:val="000000"/>
          <w:sz w:val="24"/>
          <w:szCs w:val="24"/>
        </w:rPr>
        <w:t>Governing Body:</w:t>
      </w:r>
      <w:r w:rsidRPr="009937DC">
        <w:rPr>
          <w:rFonts w:ascii="Twinkl" w:hAnsi="Twinkl"/>
        </w:rPr>
        <w:br/>
      </w:r>
    </w:p>
    <w:p w:rsidRPr="009937DC" w:rsidR="00F64BFA" w:rsidP="00F64BFA" w:rsidRDefault="00F64BFA" w14:paraId="7B4E79B4" w14:textId="77777777">
      <w:pPr>
        <w:numPr>
          <w:ilvl w:val="1"/>
          <w:numId w:val="13"/>
        </w:numPr>
        <w:rPr>
          <w:rFonts w:ascii="Twinkl" w:hAnsi="Twinkl"/>
          <w:color w:val="000000"/>
          <w:sz w:val="24"/>
          <w:szCs w:val="24"/>
        </w:rPr>
      </w:pPr>
      <w:r w:rsidRPr="009937DC">
        <w:rPr>
          <w:rFonts w:ascii="Twinkl" w:hAnsi="Twinkl"/>
          <w:color w:val="000000"/>
          <w:sz w:val="24"/>
          <w:szCs w:val="24"/>
        </w:rPr>
        <w:t>Ensuring the policy is in place and reviewed annually.</w:t>
      </w:r>
    </w:p>
    <w:p w:rsidRPr="009937DC" w:rsidR="00F64BFA" w:rsidP="00F64BFA" w:rsidRDefault="00F64BFA" w14:paraId="0C9FE95A" w14:textId="77777777">
      <w:pPr>
        <w:numPr>
          <w:ilvl w:val="1"/>
          <w:numId w:val="13"/>
        </w:numPr>
        <w:rPr>
          <w:rFonts w:ascii="Twinkl" w:hAnsi="Twinkl"/>
          <w:color w:val="000000"/>
          <w:sz w:val="24"/>
          <w:szCs w:val="24"/>
        </w:rPr>
      </w:pPr>
      <w:r w:rsidRPr="009937DC">
        <w:rPr>
          <w:rFonts w:ascii="Twinkl" w:hAnsi="Twinkl"/>
          <w:color w:val="000000"/>
          <w:sz w:val="24"/>
          <w:szCs w:val="24"/>
        </w:rPr>
        <w:t>Monitoring the effectiveness of the policy.</w:t>
      </w:r>
    </w:p>
    <w:p w:rsidRPr="009937DC" w:rsidR="00F64BFA" w:rsidP="00F64BFA" w:rsidRDefault="00F64BFA" w14:paraId="627E1CCF" w14:textId="77777777">
      <w:pPr>
        <w:ind w:left="1440"/>
        <w:rPr>
          <w:rFonts w:ascii="Twinkl" w:hAnsi="Twinkl"/>
          <w:color w:val="000000"/>
          <w:sz w:val="24"/>
          <w:szCs w:val="24"/>
        </w:rPr>
      </w:pPr>
    </w:p>
    <w:p w:rsidRPr="009937DC" w:rsidR="00F64BFA" w:rsidP="00F64BFA" w:rsidRDefault="00F64BFA" w14:paraId="6DC7D804" w14:textId="77777777">
      <w:pPr>
        <w:numPr>
          <w:ilvl w:val="0"/>
          <w:numId w:val="13"/>
        </w:numPr>
        <w:rPr>
          <w:rFonts w:ascii="Twinkl" w:hAnsi="Twinkl"/>
          <w:color w:val="000000"/>
          <w:sz w:val="24"/>
          <w:szCs w:val="24"/>
        </w:rPr>
      </w:pPr>
      <w:r w:rsidRPr="009937DC">
        <w:rPr>
          <w:rFonts w:ascii="Twinkl" w:hAnsi="Twinkl"/>
          <w:b/>
          <w:bCs/>
          <w:color w:val="000000"/>
          <w:sz w:val="24"/>
          <w:szCs w:val="24"/>
        </w:rPr>
        <w:t>Headteacher:</w:t>
      </w:r>
      <w:r w:rsidRPr="009937DC">
        <w:rPr>
          <w:rFonts w:ascii="Twinkl" w:hAnsi="Twinkl"/>
        </w:rPr>
        <w:br/>
      </w:r>
    </w:p>
    <w:p w:rsidRPr="009937DC" w:rsidR="00F64BFA" w:rsidP="00F64BFA" w:rsidRDefault="00F64BFA" w14:paraId="26B705BE" w14:textId="77777777">
      <w:pPr>
        <w:numPr>
          <w:ilvl w:val="1"/>
          <w:numId w:val="13"/>
        </w:numPr>
        <w:rPr>
          <w:rFonts w:ascii="Twinkl" w:hAnsi="Twinkl"/>
          <w:color w:val="000000"/>
          <w:sz w:val="24"/>
          <w:szCs w:val="24"/>
        </w:rPr>
      </w:pPr>
      <w:r w:rsidRPr="009937DC">
        <w:rPr>
          <w:rFonts w:ascii="Twinkl" w:hAnsi="Twinkl"/>
          <w:color w:val="000000"/>
          <w:sz w:val="24"/>
          <w:szCs w:val="24"/>
        </w:rPr>
        <w:t>Overall responsibility for the implementation of the policy.</w:t>
      </w:r>
    </w:p>
    <w:p w:rsidRPr="009937DC" w:rsidR="00F64BFA" w:rsidP="00F64BFA" w:rsidRDefault="00F64BFA" w14:paraId="56642044" w14:textId="77777777">
      <w:pPr>
        <w:numPr>
          <w:ilvl w:val="1"/>
          <w:numId w:val="13"/>
        </w:numPr>
        <w:rPr>
          <w:rFonts w:ascii="Twinkl" w:hAnsi="Twinkl"/>
          <w:color w:val="000000"/>
          <w:sz w:val="24"/>
          <w:szCs w:val="24"/>
        </w:rPr>
      </w:pPr>
      <w:r w:rsidRPr="009937DC">
        <w:rPr>
          <w:rFonts w:ascii="Twinkl" w:hAnsi="Twinkl"/>
          <w:color w:val="000000"/>
          <w:sz w:val="24"/>
          <w:szCs w:val="24"/>
        </w:rPr>
        <w:t>Ensuring all staff are aware of the policy and procedures.</w:t>
      </w:r>
    </w:p>
    <w:p w:rsidRPr="009937DC" w:rsidR="00F64BFA" w:rsidP="00F64BFA" w:rsidRDefault="00F64BFA" w14:paraId="5A36AD2A" w14:textId="77777777">
      <w:pPr>
        <w:numPr>
          <w:ilvl w:val="1"/>
          <w:numId w:val="13"/>
        </w:numPr>
        <w:rPr>
          <w:rFonts w:ascii="Twinkl" w:hAnsi="Twinkl"/>
          <w:color w:val="000000"/>
          <w:sz w:val="24"/>
          <w:szCs w:val="24"/>
        </w:rPr>
      </w:pPr>
      <w:r w:rsidRPr="009937DC">
        <w:rPr>
          <w:rFonts w:ascii="Twinkl" w:hAnsi="Twinkl"/>
          <w:color w:val="000000"/>
          <w:sz w:val="24"/>
          <w:szCs w:val="24"/>
        </w:rPr>
        <w:t>Designating a member of staff to oversee the implementation of the policy on a day-to-day basis.</w:t>
      </w:r>
    </w:p>
    <w:p w:rsidRPr="009937DC" w:rsidR="00F64BFA" w:rsidP="00F64BFA" w:rsidRDefault="00F64BFA" w14:paraId="1928427F" w14:textId="77777777">
      <w:pPr>
        <w:ind w:left="1440"/>
        <w:rPr>
          <w:rFonts w:ascii="Twinkl" w:hAnsi="Twinkl"/>
          <w:color w:val="000000"/>
          <w:sz w:val="24"/>
          <w:szCs w:val="24"/>
        </w:rPr>
      </w:pPr>
    </w:p>
    <w:p w:rsidRPr="009937DC" w:rsidR="00F64BFA" w:rsidP="00F64BFA" w:rsidRDefault="00F64BFA" w14:paraId="7E9E03A3" w14:textId="77777777">
      <w:pPr>
        <w:numPr>
          <w:ilvl w:val="0"/>
          <w:numId w:val="13"/>
        </w:numPr>
        <w:rPr>
          <w:rFonts w:ascii="Twinkl" w:hAnsi="Twinkl"/>
          <w:color w:val="000000"/>
          <w:sz w:val="24"/>
          <w:szCs w:val="24"/>
        </w:rPr>
      </w:pPr>
      <w:r w:rsidRPr="009937DC">
        <w:rPr>
          <w:rFonts w:ascii="Twinkl" w:hAnsi="Twinkl"/>
          <w:b/>
          <w:bCs/>
          <w:color w:val="000000"/>
          <w:sz w:val="24"/>
          <w:szCs w:val="24"/>
        </w:rPr>
        <w:t>Designated Safeguarding Lead (DSL):</w:t>
      </w:r>
      <w:r w:rsidRPr="009937DC">
        <w:rPr>
          <w:rFonts w:ascii="Twinkl" w:hAnsi="Twinkl"/>
        </w:rPr>
        <w:br/>
      </w:r>
    </w:p>
    <w:p w:rsidRPr="009937DC" w:rsidR="00F64BFA" w:rsidP="00F64BFA" w:rsidRDefault="00F64BFA" w14:paraId="0EFE8D30" w14:textId="77777777">
      <w:pPr>
        <w:numPr>
          <w:ilvl w:val="1"/>
          <w:numId w:val="13"/>
        </w:numPr>
        <w:rPr>
          <w:rFonts w:ascii="Twinkl" w:hAnsi="Twinkl"/>
          <w:color w:val="000000"/>
          <w:sz w:val="24"/>
          <w:szCs w:val="24"/>
        </w:rPr>
      </w:pPr>
      <w:r w:rsidRPr="009937DC">
        <w:rPr>
          <w:rFonts w:ascii="Twinkl" w:hAnsi="Twinkl"/>
          <w:color w:val="000000"/>
          <w:sz w:val="24"/>
          <w:szCs w:val="24"/>
        </w:rPr>
        <w:t>Providing advice and support to staff on safeguarding matters.</w:t>
      </w:r>
    </w:p>
    <w:p w:rsidRPr="009937DC" w:rsidR="00F64BFA" w:rsidP="00F64BFA" w:rsidRDefault="00F64BFA" w14:paraId="567B1F69" w14:textId="77777777">
      <w:pPr>
        <w:numPr>
          <w:ilvl w:val="1"/>
          <w:numId w:val="13"/>
        </w:numPr>
        <w:rPr>
          <w:rFonts w:ascii="Twinkl" w:hAnsi="Twinkl"/>
          <w:color w:val="000000"/>
          <w:sz w:val="24"/>
          <w:szCs w:val="24"/>
        </w:rPr>
      </w:pPr>
      <w:r w:rsidRPr="009937DC">
        <w:rPr>
          <w:rFonts w:ascii="Twinkl" w:hAnsi="Twinkl"/>
          <w:color w:val="000000"/>
          <w:sz w:val="24"/>
          <w:szCs w:val="24"/>
        </w:rPr>
        <w:t>Liaising with external agencies as necessary.</w:t>
      </w:r>
    </w:p>
    <w:p w:rsidRPr="009937DC" w:rsidR="00F64BFA" w:rsidP="00F64BFA" w:rsidRDefault="00F64BFA" w14:paraId="4C70E918" w14:textId="77777777">
      <w:pPr>
        <w:numPr>
          <w:ilvl w:val="1"/>
          <w:numId w:val="13"/>
        </w:numPr>
        <w:rPr>
          <w:rFonts w:ascii="Twinkl" w:hAnsi="Twinkl"/>
          <w:color w:val="000000"/>
          <w:sz w:val="24"/>
          <w:szCs w:val="24"/>
        </w:rPr>
      </w:pPr>
      <w:r w:rsidRPr="009937DC">
        <w:rPr>
          <w:rFonts w:ascii="Twinkl" w:hAnsi="Twinkl"/>
          <w:color w:val="000000"/>
          <w:sz w:val="24"/>
          <w:szCs w:val="24"/>
        </w:rPr>
        <w:t>Ensuring that all safeguarding concerns are reported and recorded appropriately.</w:t>
      </w:r>
    </w:p>
    <w:p w:rsidRPr="009937DC" w:rsidR="00F64BFA" w:rsidP="00F64BFA" w:rsidRDefault="00F64BFA" w14:paraId="5409EACD" w14:textId="77777777">
      <w:pPr>
        <w:ind w:left="1440"/>
        <w:rPr>
          <w:rFonts w:ascii="Twinkl" w:hAnsi="Twinkl"/>
          <w:color w:val="000000"/>
          <w:sz w:val="24"/>
          <w:szCs w:val="24"/>
        </w:rPr>
      </w:pPr>
    </w:p>
    <w:p w:rsidRPr="009937DC" w:rsidR="00F64BFA" w:rsidP="00F64BFA" w:rsidRDefault="00F64BFA" w14:paraId="22AB116A" w14:textId="77777777">
      <w:pPr>
        <w:numPr>
          <w:ilvl w:val="0"/>
          <w:numId w:val="13"/>
        </w:numPr>
        <w:rPr>
          <w:rFonts w:ascii="Twinkl" w:hAnsi="Twinkl"/>
          <w:color w:val="000000"/>
          <w:sz w:val="24"/>
          <w:szCs w:val="24"/>
        </w:rPr>
      </w:pPr>
      <w:r w:rsidRPr="009937DC">
        <w:rPr>
          <w:rFonts w:ascii="Twinkl" w:hAnsi="Twinkl"/>
          <w:b/>
          <w:bCs/>
          <w:color w:val="000000"/>
          <w:sz w:val="24"/>
          <w:szCs w:val="24"/>
        </w:rPr>
        <w:t>All Staff:</w:t>
      </w:r>
      <w:r w:rsidRPr="009937DC">
        <w:rPr>
          <w:rFonts w:ascii="Twinkl" w:hAnsi="Twinkl"/>
        </w:rPr>
        <w:br/>
      </w:r>
    </w:p>
    <w:p w:rsidRPr="009937DC" w:rsidR="00F64BFA" w:rsidP="00F64BFA" w:rsidRDefault="00F64BFA" w14:paraId="17C7E53B" w14:textId="77777777">
      <w:pPr>
        <w:numPr>
          <w:ilvl w:val="1"/>
          <w:numId w:val="13"/>
        </w:numPr>
        <w:rPr>
          <w:rFonts w:ascii="Twinkl" w:hAnsi="Twinkl"/>
          <w:color w:val="000000"/>
          <w:sz w:val="24"/>
          <w:szCs w:val="24"/>
        </w:rPr>
      </w:pPr>
      <w:r w:rsidRPr="009937DC">
        <w:rPr>
          <w:rFonts w:ascii="Twinkl" w:hAnsi="Twinkl"/>
          <w:color w:val="000000"/>
          <w:sz w:val="24"/>
          <w:szCs w:val="24"/>
        </w:rPr>
        <w:t>Being familiar with the policy and procedures.</w:t>
      </w:r>
    </w:p>
    <w:p w:rsidRPr="009937DC" w:rsidR="00F64BFA" w:rsidP="00F64BFA" w:rsidRDefault="00F64BFA" w14:paraId="6AB1B41D" w14:textId="77777777">
      <w:pPr>
        <w:numPr>
          <w:ilvl w:val="1"/>
          <w:numId w:val="13"/>
        </w:numPr>
        <w:rPr>
          <w:rFonts w:ascii="Twinkl" w:hAnsi="Twinkl"/>
          <w:color w:val="000000"/>
          <w:sz w:val="24"/>
          <w:szCs w:val="24"/>
        </w:rPr>
      </w:pPr>
      <w:r w:rsidRPr="009937DC">
        <w:rPr>
          <w:rFonts w:ascii="Twinkl" w:hAnsi="Twinkl"/>
          <w:color w:val="000000"/>
          <w:sz w:val="24"/>
          <w:szCs w:val="24"/>
        </w:rPr>
        <w:t>Following the procedures outlined in the policy when a pupil is not collected.</w:t>
      </w:r>
    </w:p>
    <w:p w:rsidRPr="009937DC" w:rsidR="00F64BFA" w:rsidP="00F64BFA" w:rsidRDefault="00F64BFA" w14:paraId="3E57B8C4" w14:textId="77777777">
      <w:pPr>
        <w:numPr>
          <w:ilvl w:val="1"/>
          <w:numId w:val="13"/>
        </w:numPr>
        <w:rPr>
          <w:rFonts w:ascii="Twinkl" w:hAnsi="Twinkl"/>
          <w:color w:val="000000"/>
          <w:sz w:val="24"/>
          <w:szCs w:val="24"/>
        </w:rPr>
      </w:pPr>
      <w:r w:rsidRPr="009937DC">
        <w:rPr>
          <w:rFonts w:ascii="Twinkl" w:hAnsi="Twinkl"/>
          <w:color w:val="000000"/>
          <w:sz w:val="24"/>
          <w:szCs w:val="24"/>
        </w:rPr>
        <w:t>Reporting any concerns to the DSL.</w:t>
      </w:r>
    </w:p>
    <w:p w:rsidRPr="009937DC" w:rsidR="00F64BFA" w:rsidP="00F64BFA" w:rsidRDefault="00F64BFA" w14:paraId="54321D99" w14:textId="77777777">
      <w:pPr>
        <w:ind w:left="1440"/>
        <w:rPr>
          <w:rFonts w:ascii="Twinkl" w:hAnsi="Twinkl"/>
          <w:color w:val="000000"/>
          <w:sz w:val="24"/>
          <w:szCs w:val="24"/>
        </w:rPr>
      </w:pPr>
    </w:p>
    <w:p w:rsidRPr="009937DC" w:rsidR="00F64BFA" w:rsidP="00F64BFA" w:rsidRDefault="00F64BFA" w14:paraId="46581730" w14:textId="77777777">
      <w:pPr>
        <w:numPr>
          <w:ilvl w:val="0"/>
          <w:numId w:val="13"/>
        </w:numPr>
        <w:rPr>
          <w:rFonts w:ascii="Twinkl" w:hAnsi="Twinkl"/>
          <w:color w:val="000000"/>
          <w:sz w:val="24"/>
          <w:szCs w:val="24"/>
        </w:rPr>
      </w:pPr>
      <w:r w:rsidRPr="009937DC">
        <w:rPr>
          <w:rFonts w:ascii="Twinkl" w:hAnsi="Twinkl"/>
          <w:b/>
          <w:bCs/>
          <w:color w:val="000000"/>
          <w:sz w:val="24"/>
          <w:szCs w:val="24"/>
        </w:rPr>
        <w:t>Parents/Carers:</w:t>
      </w:r>
      <w:r w:rsidRPr="009937DC">
        <w:rPr>
          <w:rFonts w:ascii="Twinkl" w:hAnsi="Twinkl"/>
        </w:rPr>
        <w:br/>
      </w:r>
    </w:p>
    <w:p w:rsidRPr="009937DC" w:rsidR="00F64BFA" w:rsidP="00F64BFA" w:rsidRDefault="00F64BFA" w14:paraId="3C7E5A10" w14:textId="77777777">
      <w:pPr>
        <w:numPr>
          <w:ilvl w:val="1"/>
          <w:numId w:val="13"/>
        </w:numPr>
        <w:rPr>
          <w:rFonts w:ascii="Twinkl" w:hAnsi="Twinkl"/>
          <w:color w:val="000000"/>
          <w:sz w:val="24"/>
          <w:szCs w:val="24"/>
        </w:rPr>
      </w:pPr>
      <w:r w:rsidRPr="009937DC">
        <w:rPr>
          <w:rFonts w:ascii="Twinkl" w:hAnsi="Twinkl"/>
          <w:color w:val="000000"/>
          <w:sz w:val="24"/>
          <w:szCs w:val="24"/>
        </w:rPr>
        <w:t>Ensuring that pupils are collected on time.</w:t>
      </w:r>
    </w:p>
    <w:p w:rsidRPr="009937DC" w:rsidR="00F64BFA" w:rsidP="00F64BFA" w:rsidRDefault="00F64BFA" w14:paraId="5651F88B" w14:textId="77777777">
      <w:pPr>
        <w:numPr>
          <w:ilvl w:val="1"/>
          <w:numId w:val="13"/>
        </w:numPr>
        <w:rPr>
          <w:rFonts w:ascii="Twinkl" w:hAnsi="Twinkl"/>
          <w:color w:val="000000"/>
          <w:sz w:val="24"/>
          <w:szCs w:val="24"/>
        </w:rPr>
      </w:pPr>
      <w:proofErr w:type="gramStart"/>
      <w:r w:rsidRPr="009937DC">
        <w:rPr>
          <w:rFonts w:ascii="Twinkl" w:hAnsi="Twinkl"/>
          <w:color w:val="000000"/>
          <w:sz w:val="24"/>
          <w:szCs w:val="24"/>
        </w:rPr>
        <w:t>Informing</w:t>
      </w:r>
      <w:proofErr w:type="gramEnd"/>
      <w:r w:rsidRPr="009937DC">
        <w:rPr>
          <w:rFonts w:ascii="Twinkl" w:hAnsi="Twinkl"/>
          <w:color w:val="000000"/>
          <w:sz w:val="24"/>
          <w:szCs w:val="24"/>
        </w:rPr>
        <w:t xml:space="preserve"> the school in advance if there are any changes to collection arrangements.</w:t>
      </w:r>
    </w:p>
    <w:p w:rsidRPr="009937DC" w:rsidR="00F64BFA" w:rsidP="00F64BFA" w:rsidRDefault="00F64BFA" w14:paraId="21B8D972" w14:textId="77777777">
      <w:pPr>
        <w:numPr>
          <w:ilvl w:val="1"/>
          <w:numId w:val="13"/>
        </w:numPr>
        <w:rPr>
          <w:rFonts w:ascii="Twinkl" w:hAnsi="Twinkl"/>
          <w:color w:val="000000"/>
          <w:sz w:val="24"/>
          <w:szCs w:val="24"/>
        </w:rPr>
      </w:pPr>
      <w:r w:rsidRPr="009937DC">
        <w:rPr>
          <w:rFonts w:ascii="Twinkl" w:hAnsi="Twinkl"/>
          <w:color w:val="000000"/>
          <w:sz w:val="24"/>
          <w:szCs w:val="24"/>
        </w:rPr>
        <w:t>Providing emergency contact details to the school.</w:t>
      </w:r>
    </w:p>
    <w:p w:rsidRPr="009937DC" w:rsidR="00F64BFA" w:rsidP="00F64BFA" w:rsidRDefault="00F64BFA" w14:paraId="4B7AA1F0" w14:textId="77777777">
      <w:pPr>
        <w:numPr>
          <w:ilvl w:val="1"/>
          <w:numId w:val="13"/>
        </w:numPr>
        <w:rPr>
          <w:rFonts w:ascii="Twinkl" w:hAnsi="Twinkl"/>
          <w:color w:val="000000"/>
          <w:sz w:val="24"/>
          <w:szCs w:val="24"/>
        </w:rPr>
      </w:pPr>
      <w:r w:rsidRPr="009937DC">
        <w:rPr>
          <w:rFonts w:ascii="Twinkl" w:hAnsi="Twinkl"/>
          <w:color w:val="000000"/>
          <w:sz w:val="24"/>
          <w:szCs w:val="24"/>
        </w:rPr>
        <w:t>Understanding the school's non-collection policy.</w:t>
      </w:r>
    </w:p>
    <w:p w:rsidRPr="009937DC" w:rsidR="00F64BFA" w:rsidP="00F64BFA" w:rsidRDefault="00F64BFA" w14:paraId="445DAE08" w14:textId="77777777">
      <w:pPr>
        <w:spacing w:before="240" w:after="240"/>
        <w:rPr>
          <w:rFonts w:ascii="Twinkl" w:hAnsi="Twinkl"/>
        </w:rPr>
      </w:pPr>
      <w:r w:rsidRPr="009937DC">
        <w:rPr>
          <w:rFonts w:ascii="Twinkl" w:hAnsi="Twinkl"/>
          <w:b/>
          <w:bCs/>
          <w:color w:val="000000"/>
          <w:sz w:val="24"/>
          <w:szCs w:val="24"/>
        </w:rPr>
        <w:t>5. Procedures When a Pupil is Not Collected</w:t>
      </w:r>
    </w:p>
    <w:p w:rsidRPr="009937DC" w:rsidR="00F64BFA" w:rsidP="00F64BFA" w:rsidRDefault="00F64BFA" w14:paraId="58EA3BDA" w14:textId="77777777">
      <w:pPr>
        <w:spacing w:before="240" w:after="240"/>
        <w:rPr>
          <w:rFonts w:ascii="Twinkl" w:hAnsi="Twinkl"/>
        </w:rPr>
      </w:pPr>
      <w:r w:rsidRPr="009937DC">
        <w:rPr>
          <w:rFonts w:ascii="Twinkl" w:hAnsi="Twinkl"/>
          <w:color w:val="000000"/>
          <w:sz w:val="24"/>
          <w:szCs w:val="24"/>
        </w:rPr>
        <w:t xml:space="preserve">5.1 </w:t>
      </w:r>
      <w:r w:rsidRPr="009937DC">
        <w:rPr>
          <w:rFonts w:ascii="Twinkl" w:hAnsi="Twinkl"/>
          <w:b/>
          <w:bCs/>
          <w:color w:val="000000"/>
          <w:sz w:val="24"/>
          <w:szCs w:val="24"/>
        </w:rPr>
        <w:t>Initial Actions:</w:t>
      </w:r>
    </w:p>
    <w:p w:rsidRPr="009937DC" w:rsidR="00F64BFA" w:rsidP="00F64BFA" w:rsidRDefault="00F64BFA" w14:paraId="2D06F6F5" w14:textId="77777777">
      <w:pPr>
        <w:numPr>
          <w:ilvl w:val="0"/>
          <w:numId w:val="13"/>
        </w:numPr>
        <w:rPr>
          <w:rFonts w:ascii="Twinkl" w:hAnsi="Twinkl"/>
          <w:color w:val="000000"/>
          <w:sz w:val="24"/>
          <w:szCs w:val="24"/>
        </w:rPr>
      </w:pPr>
      <w:r w:rsidRPr="009937DC">
        <w:rPr>
          <w:rFonts w:ascii="Twinkl" w:hAnsi="Twinkl"/>
          <w:b/>
          <w:bCs/>
          <w:color w:val="000000"/>
          <w:sz w:val="24"/>
          <w:szCs w:val="24"/>
        </w:rPr>
        <w:t>Check:</w:t>
      </w:r>
      <w:r w:rsidRPr="009937DC">
        <w:rPr>
          <w:rFonts w:ascii="Twinkl" w:hAnsi="Twinkl"/>
          <w:color w:val="000000"/>
          <w:sz w:val="24"/>
          <w:szCs w:val="24"/>
        </w:rPr>
        <w:t xml:space="preserve"> The class teacher or after-school club leader will first check with other staff members and pupils to see if there has been a misunderstanding or if alternative arrangements have been made.</w:t>
      </w:r>
    </w:p>
    <w:p w:rsidRPr="009937DC" w:rsidR="00F64BFA" w:rsidP="00F64BFA" w:rsidRDefault="00F64BFA" w14:paraId="7F3CE9E5" w14:textId="77777777">
      <w:pPr>
        <w:numPr>
          <w:ilvl w:val="0"/>
          <w:numId w:val="13"/>
        </w:numPr>
        <w:rPr>
          <w:rFonts w:ascii="Twinkl" w:hAnsi="Twinkl"/>
          <w:color w:val="000000"/>
          <w:sz w:val="24"/>
          <w:szCs w:val="24"/>
        </w:rPr>
      </w:pPr>
      <w:r w:rsidRPr="009937DC">
        <w:rPr>
          <w:rFonts w:ascii="Twinkl" w:hAnsi="Twinkl"/>
          <w:b/>
          <w:bCs/>
          <w:color w:val="000000"/>
          <w:sz w:val="24"/>
          <w:szCs w:val="24"/>
        </w:rPr>
        <w:t>Contact Parents/Carers:</w:t>
      </w:r>
      <w:r w:rsidRPr="009937DC">
        <w:rPr>
          <w:rFonts w:ascii="Twinkl" w:hAnsi="Twinkl"/>
          <w:color w:val="000000"/>
          <w:sz w:val="24"/>
          <w:szCs w:val="24"/>
        </w:rPr>
        <w:t xml:space="preserve"> The school office will attempt to contact the pupil's parents/carers using the contact details provided on the school database. At least two different contact methods should be </w:t>
      </w:r>
      <w:proofErr w:type="gramStart"/>
      <w:r w:rsidRPr="009937DC">
        <w:rPr>
          <w:rFonts w:ascii="Twinkl" w:hAnsi="Twinkl"/>
          <w:color w:val="000000"/>
          <w:sz w:val="24"/>
          <w:szCs w:val="24"/>
        </w:rPr>
        <w:t>attempted</w:t>
      </w:r>
      <w:proofErr w:type="gramEnd"/>
      <w:r w:rsidRPr="009937DC">
        <w:rPr>
          <w:rFonts w:ascii="Twinkl" w:hAnsi="Twinkl"/>
          <w:color w:val="000000"/>
          <w:sz w:val="24"/>
          <w:szCs w:val="24"/>
        </w:rPr>
        <w:t xml:space="preserve"> (e.g., phone call, text message).</w:t>
      </w:r>
    </w:p>
    <w:p w:rsidRPr="009937DC" w:rsidR="00F64BFA" w:rsidP="00F64BFA" w:rsidRDefault="00F64BFA" w14:paraId="5EE5EEAD" w14:textId="77777777">
      <w:pPr>
        <w:numPr>
          <w:ilvl w:val="0"/>
          <w:numId w:val="13"/>
        </w:numPr>
        <w:rPr>
          <w:rFonts w:ascii="Twinkl" w:hAnsi="Twinkl"/>
          <w:color w:val="000000"/>
          <w:sz w:val="24"/>
          <w:szCs w:val="24"/>
        </w:rPr>
      </w:pPr>
      <w:r w:rsidRPr="009937DC">
        <w:rPr>
          <w:rFonts w:ascii="Twinkl" w:hAnsi="Twinkl"/>
          <w:b/>
          <w:bCs/>
          <w:color w:val="000000"/>
          <w:sz w:val="24"/>
          <w:szCs w:val="24"/>
        </w:rPr>
        <w:t>Contact Emergency Contacts:</w:t>
      </w:r>
      <w:r w:rsidRPr="009937DC">
        <w:rPr>
          <w:rFonts w:ascii="Twinkl" w:hAnsi="Twinkl"/>
          <w:color w:val="000000"/>
          <w:sz w:val="24"/>
          <w:szCs w:val="24"/>
        </w:rPr>
        <w:t xml:space="preserve"> If parents/carers cannot be reached, the school office will attempt to contact the emergency contacts listed on the pupil's record.</w:t>
      </w:r>
    </w:p>
    <w:p w:rsidRPr="009937DC" w:rsidR="00F64BFA" w:rsidP="00F64BFA" w:rsidRDefault="00F64BFA" w14:paraId="36023FAF" w14:textId="77777777">
      <w:pPr>
        <w:numPr>
          <w:ilvl w:val="0"/>
          <w:numId w:val="13"/>
        </w:numPr>
        <w:rPr>
          <w:rFonts w:ascii="Twinkl" w:hAnsi="Twinkl"/>
          <w:color w:val="000000"/>
          <w:sz w:val="24"/>
          <w:szCs w:val="24"/>
        </w:rPr>
      </w:pPr>
      <w:r w:rsidRPr="009937DC">
        <w:rPr>
          <w:rFonts w:ascii="Twinkl" w:hAnsi="Twinkl"/>
          <w:b/>
          <w:bCs/>
          <w:color w:val="000000"/>
          <w:sz w:val="24"/>
          <w:szCs w:val="24"/>
        </w:rPr>
        <w:t>Record Keeping:</w:t>
      </w:r>
      <w:r w:rsidRPr="009937DC">
        <w:rPr>
          <w:rFonts w:ascii="Twinkl" w:hAnsi="Twinkl"/>
          <w:color w:val="000000"/>
          <w:sz w:val="24"/>
          <w:szCs w:val="24"/>
        </w:rPr>
        <w:t xml:space="preserve"> A detailed record of all attempts to contact parents/carers and emergency contacts will be made, including the time, method of contact, and outcome.</w:t>
      </w:r>
    </w:p>
    <w:p w:rsidRPr="009937DC" w:rsidR="00F64BFA" w:rsidP="00F64BFA" w:rsidRDefault="00F64BFA" w14:paraId="0F51F871" w14:textId="77777777">
      <w:pPr>
        <w:spacing w:before="240" w:after="240"/>
        <w:rPr>
          <w:rFonts w:ascii="Twinkl" w:hAnsi="Twinkl"/>
        </w:rPr>
      </w:pPr>
      <w:r w:rsidRPr="009937DC">
        <w:rPr>
          <w:rFonts w:ascii="Twinkl" w:hAnsi="Twinkl"/>
          <w:color w:val="000000"/>
          <w:sz w:val="24"/>
          <w:szCs w:val="24"/>
        </w:rPr>
        <w:t xml:space="preserve">5.2 </w:t>
      </w:r>
      <w:r w:rsidRPr="009937DC">
        <w:rPr>
          <w:rFonts w:ascii="Twinkl" w:hAnsi="Twinkl"/>
          <w:b/>
          <w:bCs/>
          <w:color w:val="000000"/>
          <w:sz w:val="24"/>
          <w:szCs w:val="24"/>
        </w:rPr>
        <w:t>Supervision and Care:</w:t>
      </w:r>
    </w:p>
    <w:p w:rsidRPr="009937DC" w:rsidR="00F64BFA" w:rsidP="00F64BFA" w:rsidRDefault="00F64BFA" w14:paraId="56B4AEB0" w14:textId="77777777">
      <w:pPr>
        <w:numPr>
          <w:ilvl w:val="0"/>
          <w:numId w:val="13"/>
        </w:numPr>
        <w:rPr>
          <w:rFonts w:ascii="Twinkl" w:hAnsi="Twinkl"/>
          <w:color w:val="000000"/>
          <w:sz w:val="24"/>
          <w:szCs w:val="24"/>
        </w:rPr>
      </w:pPr>
      <w:r w:rsidRPr="009937DC">
        <w:rPr>
          <w:rFonts w:ascii="Twinkl" w:hAnsi="Twinkl"/>
          <w:color w:val="000000"/>
          <w:sz w:val="24"/>
          <w:szCs w:val="24"/>
        </w:rPr>
        <w:t>The pupil will be supervised by a member of staff in a safe and comfortable location, such as the school office or a designated quiet area.</w:t>
      </w:r>
    </w:p>
    <w:p w:rsidRPr="009937DC" w:rsidR="00F64BFA" w:rsidP="00F64BFA" w:rsidRDefault="00F64BFA" w14:paraId="6C9E7325" w14:textId="77777777">
      <w:pPr>
        <w:numPr>
          <w:ilvl w:val="0"/>
          <w:numId w:val="13"/>
        </w:numPr>
        <w:rPr>
          <w:rFonts w:ascii="Twinkl" w:hAnsi="Twinkl"/>
          <w:color w:val="000000"/>
          <w:sz w:val="24"/>
          <w:szCs w:val="24"/>
        </w:rPr>
      </w:pPr>
      <w:r w:rsidRPr="009937DC">
        <w:rPr>
          <w:rFonts w:ascii="Twinkl" w:hAnsi="Twinkl"/>
          <w:color w:val="000000"/>
          <w:sz w:val="24"/>
          <w:szCs w:val="24"/>
        </w:rPr>
        <w:t>The pupil will be reassured and kept informed of the steps being taken to contact their parents/carers.</w:t>
      </w:r>
    </w:p>
    <w:p w:rsidRPr="009937DC" w:rsidR="00F64BFA" w:rsidP="00F64BFA" w:rsidRDefault="00F64BFA" w14:paraId="15B45126" w14:textId="77777777">
      <w:pPr>
        <w:numPr>
          <w:ilvl w:val="0"/>
          <w:numId w:val="13"/>
        </w:numPr>
        <w:rPr>
          <w:rFonts w:ascii="Twinkl" w:hAnsi="Twinkl"/>
          <w:color w:val="000000"/>
          <w:sz w:val="24"/>
          <w:szCs w:val="24"/>
        </w:rPr>
      </w:pPr>
      <w:r w:rsidRPr="009937DC">
        <w:rPr>
          <w:rFonts w:ascii="Twinkl" w:hAnsi="Twinkl"/>
          <w:color w:val="000000"/>
          <w:sz w:val="24"/>
          <w:szCs w:val="24"/>
        </w:rPr>
        <w:t>The pupil will be provided with water and a snack if necessary.</w:t>
      </w:r>
    </w:p>
    <w:p w:rsidRPr="009937DC" w:rsidR="00F64BFA" w:rsidP="00F64BFA" w:rsidRDefault="00F64BFA" w14:paraId="4199D846" w14:textId="77777777">
      <w:pPr>
        <w:numPr>
          <w:ilvl w:val="0"/>
          <w:numId w:val="13"/>
        </w:numPr>
        <w:rPr>
          <w:rFonts w:ascii="Twinkl" w:hAnsi="Twinkl"/>
          <w:color w:val="000000"/>
          <w:sz w:val="24"/>
          <w:szCs w:val="24"/>
        </w:rPr>
      </w:pPr>
      <w:r w:rsidRPr="009937DC">
        <w:rPr>
          <w:rFonts w:ascii="Twinkl" w:hAnsi="Twinkl"/>
          <w:color w:val="000000"/>
          <w:sz w:val="24"/>
          <w:szCs w:val="24"/>
        </w:rPr>
        <w:t xml:space="preserve">The pupil will </w:t>
      </w:r>
      <w:r w:rsidRPr="009937DC">
        <w:rPr>
          <w:rFonts w:ascii="Twinkl" w:hAnsi="Twinkl"/>
          <w:i/>
          <w:iCs/>
          <w:color w:val="000000"/>
          <w:sz w:val="24"/>
          <w:szCs w:val="24"/>
        </w:rPr>
        <w:t>not</w:t>
      </w:r>
      <w:r w:rsidRPr="009937DC">
        <w:rPr>
          <w:rFonts w:ascii="Twinkl" w:hAnsi="Twinkl"/>
          <w:color w:val="000000"/>
          <w:sz w:val="24"/>
          <w:szCs w:val="24"/>
        </w:rPr>
        <w:t xml:space="preserve"> be left unattended at any time.</w:t>
      </w:r>
    </w:p>
    <w:p w:rsidRPr="009937DC" w:rsidR="00F64BFA" w:rsidP="00F64BFA" w:rsidRDefault="00F64BFA" w14:paraId="460ADB7B" w14:textId="77777777">
      <w:pPr>
        <w:spacing w:before="240" w:after="240"/>
        <w:rPr>
          <w:rFonts w:ascii="Twinkl" w:hAnsi="Twinkl"/>
        </w:rPr>
      </w:pPr>
      <w:r w:rsidRPr="009937DC">
        <w:rPr>
          <w:rFonts w:ascii="Twinkl" w:hAnsi="Twinkl"/>
          <w:color w:val="000000"/>
          <w:sz w:val="24"/>
          <w:szCs w:val="24"/>
        </w:rPr>
        <w:t xml:space="preserve">5.3 </w:t>
      </w:r>
      <w:r w:rsidRPr="009937DC">
        <w:rPr>
          <w:rFonts w:ascii="Twinkl" w:hAnsi="Twinkl"/>
          <w:b/>
          <w:bCs/>
          <w:color w:val="000000"/>
          <w:sz w:val="24"/>
          <w:szCs w:val="24"/>
        </w:rPr>
        <w:t>Escalation:</w:t>
      </w:r>
    </w:p>
    <w:p w:rsidRPr="009937DC" w:rsidR="00F64BFA" w:rsidP="00F64BFA" w:rsidRDefault="00F64BFA" w14:paraId="2992E6A9" w14:textId="77777777">
      <w:pPr>
        <w:numPr>
          <w:ilvl w:val="0"/>
          <w:numId w:val="13"/>
        </w:numPr>
        <w:rPr>
          <w:rFonts w:ascii="Twinkl" w:hAnsi="Twinkl"/>
          <w:color w:val="000000"/>
          <w:sz w:val="24"/>
          <w:szCs w:val="24"/>
        </w:rPr>
      </w:pPr>
      <w:r w:rsidRPr="009937DC">
        <w:rPr>
          <w:rFonts w:ascii="Twinkl" w:hAnsi="Twinkl"/>
          <w:b/>
          <w:bCs/>
          <w:color w:val="000000"/>
          <w:sz w:val="24"/>
          <w:szCs w:val="24"/>
        </w:rPr>
        <w:t>After 30 Minutes:</w:t>
      </w:r>
      <w:r w:rsidRPr="009937DC">
        <w:rPr>
          <w:rFonts w:ascii="Twinkl" w:hAnsi="Twinkl"/>
          <w:color w:val="000000"/>
          <w:sz w:val="24"/>
          <w:szCs w:val="24"/>
        </w:rPr>
        <w:t xml:space="preserve"> If, after 30 minutes of the scheduled collection time, contact has not been made with parents/carers or emergency contacts, the DSL (or a designated deputy) will be informed.</w:t>
      </w:r>
    </w:p>
    <w:p w:rsidRPr="009937DC" w:rsidR="00F64BFA" w:rsidP="00F64BFA" w:rsidRDefault="00F64BFA" w14:paraId="03A7A73B" w14:textId="77777777">
      <w:pPr>
        <w:numPr>
          <w:ilvl w:val="0"/>
          <w:numId w:val="13"/>
        </w:numPr>
        <w:rPr>
          <w:rFonts w:ascii="Twinkl" w:hAnsi="Twinkl"/>
          <w:color w:val="000000"/>
          <w:sz w:val="24"/>
          <w:szCs w:val="24"/>
        </w:rPr>
      </w:pPr>
      <w:r w:rsidRPr="009937DC">
        <w:rPr>
          <w:rFonts w:ascii="Twinkl" w:hAnsi="Twinkl"/>
          <w:b/>
          <w:bCs/>
          <w:color w:val="000000"/>
          <w:sz w:val="24"/>
          <w:szCs w:val="24"/>
        </w:rPr>
        <w:t>Risk Assessment:</w:t>
      </w:r>
      <w:r w:rsidRPr="009937DC">
        <w:rPr>
          <w:rFonts w:ascii="Twinkl" w:hAnsi="Twinkl"/>
          <w:color w:val="000000"/>
          <w:sz w:val="24"/>
          <w:szCs w:val="24"/>
        </w:rPr>
        <w:t xml:space="preserve"> The DSL will conduct a risk assessment, considering the pupil's age, vulnerability, and any known circumstances.</w:t>
      </w:r>
    </w:p>
    <w:p w:rsidRPr="009937DC" w:rsidR="00F64BFA" w:rsidP="00F64BFA" w:rsidRDefault="00F64BFA" w14:paraId="51C740FF" w14:textId="77777777">
      <w:pPr>
        <w:numPr>
          <w:ilvl w:val="0"/>
          <w:numId w:val="13"/>
        </w:numPr>
        <w:rPr>
          <w:rFonts w:ascii="Twinkl" w:hAnsi="Twinkl"/>
          <w:color w:val="000000"/>
          <w:sz w:val="24"/>
          <w:szCs w:val="24"/>
        </w:rPr>
      </w:pPr>
      <w:r w:rsidRPr="009937DC">
        <w:rPr>
          <w:rFonts w:ascii="Twinkl" w:hAnsi="Twinkl"/>
          <w:b/>
          <w:bCs/>
          <w:color w:val="000000"/>
          <w:sz w:val="24"/>
          <w:szCs w:val="24"/>
        </w:rPr>
        <w:t>Further Contact:</w:t>
      </w:r>
      <w:r w:rsidRPr="009937DC">
        <w:rPr>
          <w:rFonts w:ascii="Twinkl" w:hAnsi="Twinkl"/>
          <w:color w:val="000000"/>
          <w:sz w:val="24"/>
          <w:szCs w:val="24"/>
        </w:rPr>
        <w:t xml:space="preserve"> The DSL will make further attempts to contact parents/carers and emergency contacts.</w:t>
      </w:r>
    </w:p>
    <w:p w:rsidRPr="009937DC" w:rsidR="00F64BFA" w:rsidP="00F64BFA" w:rsidRDefault="00F64BFA" w14:paraId="64156A2D" w14:textId="77777777">
      <w:pPr>
        <w:numPr>
          <w:ilvl w:val="0"/>
          <w:numId w:val="13"/>
        </w:numPr>
        <w:rPr>
          <w:rFonts w:ascii="Twinkl" w:hAnsi="Twinkl"/>
          <w:color w:val="000000"/>
          <w:sz w:val="24"/>
          <w:szCs w:val="24"/>
        </w:rPr>
      </w:pPr>
      <w:r w:rsidRPr="009937DC">
        <w:rPr>
          <w:rFonts w:ascii="Twinkl" w:hAnsi="Twinkl"/>
          <w:b/>
          <w:bCs/>
          <w:color w:val="000000"/>
          <w:sz w:val="24"/>
          <w:szCs w:val="24"/>
        </w:rPr>
        <w:t>Considerations for Older Pupils:</w:t>
      </w:r>
      <w:r w:rsidRPr="009937DC">
        <w:rPr>
          <w:rFonts w:ascii="Twinkl" w:hAnsi="Twinkl"/>
          <w:color w:val="000000"/>
          <w:sz w:val="24"/>
          <w:szCs w:val="24"/>
        </w:rPr>
        <w:t xml:space="preserve"> For older pupils (Year 5 and 6), depending on the circumstances and parental consent, the DSL may consider allowing the pupil to walk home if it is safe to do so and if this aligns with pre-agreed arrangements. This decision must be </w:t>
      </w:r>
      <w:proofErr w:type="gramStart"/>
      <w:r w:rsidRPr="009937DC">
        <w:rPr>
          <w:rFonts w:ascii="Twinkl" w:hAnsi="Twinkl"/>
          <w:color w:val="000000"/>
          <w:sz w:val="24"/>
          <w:szCs w:val="24"/>
        </w:rPr>
        <w:t>documented</w:t>
      </w:r>
      <w:proofErr w:type="gramEnd"/>
      <w:r w:rsidRPr="009937DC">
        <w:rPr>
          <w:rFonts w:ascii="Twinkl" w:hAnsi="Twinkl"/>
          <w:color w:val="000000"/>
          <w:sz w:val="24"/>
          <w:szCs w:val="24"/>
        </w:rPr>
        <w:t>.</w:t>
      </w:r>
    </w:p>
    <w:p w:rsidRPr="009937DC" w:rsidR="00F64BFA" w:rsidP="00F64BFA" w:rsidRDefault="00F64BFA" w14:paraId="24971DA3" w14:textId="77777777">
      <w:pPr>
        <w:numPr>
          <w:ilvl w:val="0"/>
          <w:numId w:val="13"/>
        </w:numPr>
        <w:rPr>
          <w:rFonts w:ascii="Twinkl" w:hAnsi="Twinkl"/>
          <w:color w:val="000000"/>
          <w:sz w:val="24"/>
          <w:szCs w:val="24"/>
        </w:rPr>
      </w:pPr>
      <w:r w:rsidRPr="009937DC">
        <w:rPr>
          <w:rFonts w:ascii="Twinkl" w:hAnsi="Twinkl"/>
          <w:b/>
          <w:bCs/>
          <w:color w:val="000000"/>
          <w:sz w:val="24"/>
          <w:szCs w:val="24"/>
        </w:rPr>
        <w:t>Contacting External Agencies:</w:t>
      </w:r>
      <w:r w:rsidRPr="009937DC">
        <w:rPr>
          <w:rFonts w:ascii="Twinkl" w:hAnsi="Twinkl"/>
          <w:color w:val="000000"/>
          <w:sz w:val="24"/>
          <w:szCs w:val="24"/>
        </w:rPr>
        <w:t xml:space="preserve"> If, after a reasonable period (usually 1 hour), all attempts to contact parents/carers and emergency contacts have been unsuccessful, and the DSL has concerns about the pupil's welfare, the following steps will be taken:</w:t>
      </w:r>
      <w:r w:rsidRPr="009937DC">
        <w:rPr>
          <w:rFonts w:ascii="Twinkl" w:hAnsi="Twinkl"/>
        </w:rPr>
        <w:br/>
      </w:r>
    </w:p>
    <w:p w:rsidRPr="009937DC" w:rsidR="00F64BFA" w:rsidP="00F64BFA" w:rsidRDefault="00F64BFA" w14:paraId="5458AF29" w14:textId="77777777">
      <w:pPr>
        <w:numPr>
          <w:ilvl w:val="1"/>
          <w:numId w:val="13"/>
        </w:numPr>
        <w:rPr>
          <w:rFonts w:ascii="Twinkl" w:hAnsi="Twinkl"/>
          <w:color w:val="000000"/>
          <w:sz w:val="24"/>
          <w:szCs w:val="24"/>
        </w:rPr>
      </w:pPr>
      <w:r w:rsidRPr="009937DC">
        <w:rPr>
          <w:rFonts w:ascii="Twinkl" w:hAnsi="Twinkl"/>
          <w:b/>
          <w:bCs/>
          <w:color w:val="000000"/>
          <w:sz w:val="24"/>
          <w:szCs w:val="24"/>
        </w:rPr>
        <w:t>Children's Services:</w:t>
      </w:r>
      <w:r w:rsidRPr="009937DC">
        <w:rPr>
          <w:rFonts w:ascii="Twinkl" w:hAnsi="Twinkl"/>
          <w:color w:val="000000"/>
          <w:sz w:val="24"/>
          <w:szCs w:val="24"/>
        </w:rPr>
        <w:t xml:space="preserve"> Contact Nottinghamshire Children's Services for advice and guidance.</w:t>
      </w:r>
    </w:p>
    <w:p w:rsidRPr="009937DC" w:rsidR="00F64BFA" w:rsidP="00F64BFA" w:rsidRDefault="00F64BFA" w14:paraId="69449388" w14:textId="77777777">
      <w:pPr>
        <w:numPr>
          <w:ilvl w:val="1"/>
          <w:numId w:val="13"/>
        </w:numPr>
        <w:rPr>
          <w:rFonts w:ascii="Twinkl" w:hAnsi="Twinkl"/>
          <w:color w:val="000000"/>
          <w:sz w:val="24"/>
          <w:szCs w:val="24"/>
        </w:rPr>
      </w:pPr>
      <w:r w:rsidRPr="009937DC">
        <w:rPr>
          <w:rFonts w:ascii="Twinkl" w:hAnsi="Twinkl"/>
          <w:b/>
          <w:bCs/>
          <w:color w:val="000000"/>
          <w:sz w:val="24"/>
          <w:szCs w:val="24"/>
        </w:rPr>
        <w:t>Police:</w:t>
      </w:r>
      <w:r w:rsidRPr="009937DC">
        <w:rPr>
          <w:rFonts w:ascii="Twinkl" w:hAnsi="Twinkl"/>
          <w:color w:val="000000"/>
          <w:sz w:val="24"/>
          <w:szCs w:val="24"/>
        </w:rPr>
        <w:t xml:space="preserve"> If there is immediate concern </w:t>
      </w:r>
      <w:proofErr w:type="gramStart"/>
      <w:r w:rsidRPr="009937DC">
        <w:rPr>
          <w:rFonts w:ascii="Twinkl" w:hAnsi="Twinkl"/>
          <w:color w:val="000000"/>
          <w:sz w:val="24"/>
          <w:szCs w:val="24"/>
        </w:rPr>
        <w:t>for</w:t>
      </w:r>
      <w:proofErr w:type="gramEnd"/>
      <w:r w:rsidRPr="009937DC">
        <w:rPr>
          <w:rFonts w:ascii="Twinkl" w:hAnsi="Twinkl"/>
          <w:color w:val="000000"/>
          <w:sz w:val="24"/>
          <w:szCs w:val="24"/>
        </w:rPr>
        <w:t xml:space="preserve"> the pupil's safety, contact the police.</w:t>
      </w:r>
    </w:p>
    <w:p w:rsidRPr="009937DC" w:rsidR="00F64BFA" w:rsidP="00F64BFA" w:rsidRDefault="00F64BFA" w14:paraId="06DCA7DE" w14:textId="77777777">
      <w:pPr>
        <w:spacing w:before="240" w:after="240"/>
        <w:rPr>
          <w:rFonts w:ascii="Twinkl" w:hAnsi="Twinkl"/>
        </w:rPr>
      </w:pPr>
      <w:r w:rsidRPr="009937DC">
        <w:rPr>
          <w:rFonts w:ascii="Twinkl" w:hAnsi="Twinkl"/>
          <w:color w:val="000000"/>
          <w:sz w:val="24"/>
          <w:szCs w:val="24"/>
        </w:rPr>
        <w:t xml:space="preserve">5.4 </w:t>
      </w:r>
      <w:r w:rsidRPr="009937DC">
        <w:rPr>
          <w:rFonts w:ascii="Twinkl" w:hAnsi="Twinkl"/>
          <w:b/>
          <w:bCs/>
          <w:color w:val="000000"/>
          <w:sz w:val="24"/>
          <w:szCs w:val="24"/>
        </w:rPr>
        <w:t>Documentation:</w:t>
      </w:r>
    </w:p>
    <w:p w:rsidRPr="009937DC" w:rsidR="00F64BFA" w:rsidP="00F64BFA" w:rsidRDefault="00F64BFA" w14:paraId="5A20B2DC" w14:textId="77777777">
      <w:pPr>
        <w:numPr>
          <w:ilvl w:val="0"/>
          <w:numId w:val="13"/>
        </w:numPr>
        <w:rPr>
          <w:rFonts w:ascii="Twinkl" w:hAnsi="Twinkl"/>
          <w:color w:val="000000"/>
          <w:sz w:val="24"/>
          <w:szCs w:val="24"/>
        </w:rPr>
      </w:pPr>
      <w:r w:rsidRPr="009937DC">
        <w:rPr>
          <w:rFonts w:ascii="Twinkl" w:hAnsi="Twinkl"/>
          <w:color w:val="000000"/>
          <w:sz w:val="24"/>
          <w:szCs w:val="24"/>
        </w:rPr>
        <w:t>All actions taken, including attempts to contact parents/carers, conversations with the pupil, and decisions made, will be documented in detail on the school's safeguarding system (CPOMS).</w:t>
      </w:r>
    </w:p>
    <w:p w:rsidRPr="009937DC" w:rsidR="00F64BFA" w:rsidP="00F64BFA" w:rsidRDefault="00F64BFA" w14:paraId="337A7924" w14:textId="77777777">
      <w:pPr>
        <w:numPr>
          <w:ilvl w:val="0"/>
          <w:numId w:val="13"/>
        </w:numPr>
        <w:rPr>
          <w:rFonts w:ascii="Twinkl" w:hAnsi="Twinkl"/>
          <w:color w:val="000000"/>
          <w:sz w:val="24"/>
          <w:szCs w:val="24"/>
        </w:rPr>
      </w:pPr>
      <w:r w:rsidRPr="009937DC">
        <w:rPr>
          <w:rFonts w:ascii="Twinkl" w:hAnsi="Twinkl"/>
          <w:color w:val="000000"/>
          <w:sz w:val="24"/>
          <w:szCs w:val="24"/>
        </w:rPr>
        <w:t>The DSL will ensure that the documentation is accurate and complete.</w:t>
      </w:r>
    </w:p>
    <w:p w:rsidRPr="009937DC" w:rsidR="00F64BFA" w:rsidP="00F64BFA" w:rsidRDefault="00F64BFA" w14:paraId="10BF6A97" w14:textId="77777777">
      <w:pPr>
        <w:spacing w:before="240" w:after="240"/>
        <w:rPr>
          <w:rFonts w:ascii="Twinkl" w:hAnsi="Twinkl"/>
        </w:rPr>
      </w:pPr>
      <w:r w:rsidRPr="009937DC">
        <w:rPr>
          <w:rFonts w:ascii="Twinkl" w:hAnsi="Twinkl"/>
          <w:b/>
          <w:bCs/>
          <w:color w:val="000000"/>
          <w:sz w:val="24"/>
          <w:szCs w:val="24"/>
        </w:rPr>
        <w:t>6. Prevention Strategies</w:t>
      </w:r>
    </w:p>
    <w:p w:rsidRPr="009937DC" w:rsidR="00F64BFA" w:rsidP="00F64BFA" w:rsidRDefault="00F64BFA" w14:paraId="1A68E94A" w14:textId="77777777">
      <w:pPr>
        <w:numPr>
          <w:ilvl w:val="0"/>
          <w:numId w:val="13"/>
        </w:numPr>
        <w:rPr>
          <w:rFonts w:ascii="Twinkl" w:hAnsi="Twinkl"/>
          <w:color w:val="000000"/>
          <w:sz w:val="24"/>
          <w:szCs w:val="24"/>
        </w:rPr>
      </w:pPr>
      <w:r w:rsidRPr="009937DC">
        <w:rPr>
          <w:rFonts w:ascii="Twinkl" w:hAnsi="Twinkl"/>
          <w:b/>
          <w:bCs/>
          <w:color w:val="000000"/>
          <w:sz w:val="24"/>
          <w:szCs w:val="24"/>
        </w:rPr>
        <w:t>Clear Communication:</w:t>
      </w:r>
      <w:r w:rsidRPr="009937DC">
        <w:rPr>
          <w:rFonts w:ascii="Twinkl" w:hAnsi="Twinkl"/>
          <w:color w:val="000000"/>
          <w:sz w:val="24"/>
          <w:szCs w:val="24"/>
        </w:rPr>
        <w:t xml:space="preserve"> The school will ensure that parents/carers are fully aware of the school's collection policy and procedures. This information will be included in the school handbook, on the school website, and communicated during </w:t>
      </w:r>
      <w:proofErr w:type="gramStart"/>
      <w:r w:rsidRPr="009937DC">
        <w:rPr>
          <w:rFonts w:ascii="Twinkl" w:hAnsi="Twinkl"/>
          <w:color w:val="000000"/>
          <w:sz w:val="24"/>
          <w:szCs w:val="24"/>
        </w:rPr>
        <w:t>parent</w:t>
      </w:r>
      <w:proofErr w:type="gramEnd"/>
      <w:r w:rsidRPr="009937DC">
        <w:rPr>
          <w:rFonts w:ascii="Twinkl" w:hAnsi="Twinkl"/>
          <w:color w:val="000000"/>
          <w:sz w:val="24"/>
          <w:szCs w:val="24"/>
        </w:rPr>
        <w:t xml:space="preserve"> meetings.</w:t>
      </w:r>
    </w:p>
    <w:p w:rsidRPr="009937DC" w:rsidR="00F64BFA" w:rsidP="00F64BFA" w:rsidRDefault="00F64BFA" w14:paraId="45CA8BD5" w14:textId="77777777">
      <w:pPr>
        <w:numPr>
          <w:ilvl w:val="0"/>
          <w:numId w:val="13"/>
        </w:numPr>
        <w:rPr>
          <w:rFonts w:ascii="Twinkl" w:hAnsi="Twinkl"/>
          <w:color w:val="000000"/>
          <w:sz w:val="24"/>
          <w:szCs w:val="24"/>
        </w:rPr>
      </w:pPr>
      <w:r w:rsidRPr="009937DC">
        <w:rPr>
          <w:rFonts w:ascii="Twinkl" w:hAnsi="Twinkl"/>
          <w:b/>
          <w:bCs/>
          <w:color w:val="000000"/>
          <w:sz w:val="24"/>
          <w:szCs w:val="24"/>
        </w:rPr>
        <w:t>Collection Arrangements:</w:t>
      </w:r>
      <w:r w:rsidRPr="009937DC">
        <w:rPr>
          <w:rFonts w:ascii="Twinkl" w:hAnsi="Twinkl"/>
          <w:color w:val="000000"/>
          <w:sz w:val="24"/>
          <w:szCs w:val="24"/>
        </w:rPr>
        <w:t xml:space="preserve"> Parents/carers will be asked to provide clear and consistent information about collection arrangements, including who will be collecting the pupil and at what time.</w:t>
      </w:r>
    </w:p>
    <w:p w:rsidRPr="009937DC" w:rsidR="00F64BFA" w:rsidP="00F64BFA" w:rsidRDefault="00F64BFA" w14:paraId="06633CF4" w14:textId="77777777">
      <w:pPr>
        <w:numPr>
          <w:ilvl w:val="0"/>
          <w:numId w:val="13"/>
        </w:numPr>
        <w:rPr>
          <w:rFonts w:ascii="Twinkl" w:hAnsi="Twinkl"/>
          <w:color w:val="000000"/>
          <w:sz w:val="24"/>
          <w:szCs w:val="24"/>
        </w:rPr>
      </w:pPr>
      <w:r w:rsidRPr="009937DC">
        <w:rPr>
          <w:rFonts w:ascii="Twinkl" w:hAnsi="Twinkl"/>
          <w:b/>
          <w:bCs/>
          <w:color w:val="000000"/>
          <w:sz w:val="24"/>
          <w:szCs w:val="24"/>
        </w:rPr>
        <w:t>Changes to Arrangements:</w:t>
      </w:r>
      <w:r w:rsidRPr="009937DC">
        <w:rPr>
          <w:rFonts w:ascii="Twinkl" w:hAnsi="Twinkl"/>
          <w:color w:val="000000"/>
          <w:sz w:val="24"/>
          <w:szCs w:val="24"/>
        </w:rPr>
        <w:t xml:space="preserve"> Parents/carers will be required to inform the school in advance of any changes to collection arrangements. Changes should be communicated to the school office, preferably in writing (email is acceptable).</w:t>
      </w:r>
    </w:p>
    <w:p w:rsidRPr="009937DC" w:rsidR="00F64BFA" w:rsidP="00F64BFA" w:rsidRDefault="00F64BFA" w14:paraId="28261690" w14:textId="77777777">
      <w:pPr>
        <w:numPr>
          <w:ilvl w:val="0"/>
          <w:numId w:val="13"/>
        </w:numPr>
        <w:rPr>
          <w:rFonts w:ascii="Twinkl" w:hAnsi="Twinkl"/>
          <w:color w:val="000000"/>
          <w:sz w:val="24"/>
          <w:szCs w:val="24"/>
        </w:rPr>
      </w:pPr>
      <w:r w:rsidRPr="009937DC">
        <w:rPr>
          <w:rFonts w:ascii="Twinkl" w:hAnsi="Twinkl"/>
          <w:b/>
          <w:bCs/>
          <w:color w:val="000000"/>
          <w:sz w:val="24"/>
          <w:szCs w:val="24"/>
        </w:rPr>
        <w:t>Late Collection Reminders:</w:t>
      </w:r>
      <w:r w:rsidRPr="009937DC">
        <w:rPr>
          <w:rFonts w:ascii="Twinkl" w:hAnsi="Twinkl"/>
          <w:color w:val="000000"/>
          <w:sz w:val="24"/>
          <w:szCs w:val="24"/>
        </w:rPr>
        <w:t xml:space="preserve"> The school will send out regular reminders to parents/carers about the importance of collecting pupils on time.</w:t>
      </w:r>
    </w:p>
    <w:p w:rsidRPr="009937DC" w:rsidR="00F64BFA" w:rsidP="00F64BFA" w:rsidRDefault="00F64BFA" w14:paraId="583C5572" w14:textId="77777777">
      <w:pPr>
        <w:numPr>
          <w:ilvl w:val="0"/>
          <w:numId w:val="13"/>
        </w:numPr>
        <w:rPr>
          <w:rFonts w:ascii="Twinkl" w:hAnsi="Twinkl"/>
          <w:color w:val="000000"/>
          <w:sz w:val="24"/>
          <w:szCs w:val="24"/>
        </w:rPr>
      </w:pPr>
      <w:r w:rsidRPr="009937DC">
        <w:rPr>
          <w:rFonts w:ascii="Twinkl" w:hAnsi="Twinkl"/>
          <w:b/>
          <w:bCs/>
          <w:color w:val="000000"/>
          <w:sz w:val="24"/>
          <w:szCs w:val="24"/>
        </w:rPr>
        <w:t>After-School Clubs and Activities:</w:t>
      </w:r>
      <w:r w:rsidRPr="009937DC">
        <w:rPr>
          <w:rFonts w:ascii="Twinkl" w:hAnsi="Twinkl"/>
          <w:color w:val="000000"/>
          <w:sz w:val="24"/>
          <w:szCs w:val="24"/>
        </w:rPr>
        <w:t xml:space="preserve"> Clear procedures will be in place for the collection of pupils from after-school clubs and activities, including designated collection points and sign-out procedures.</w:t>
      </w:r>
    </w:p>
    <w:p w:rsidRPr="009937DC" w:rsidR="00F64BFA" w:rsidP="00F64BFA" w:rsidRDefault="00F64BFA" w14:paraId="1DA6ED07" w14:textId="77777777">
      <w:pPr>
        <w:numPr>
          <w:ilvl w:val="0"/>
          <w:numId w:val="13"/>
        </w:numPr>
        <w:rPr>
          <w:rFonts w:ascii="Twinkl" w:hAnsi="Twinkl"/>
          <w:color w:val="000000"/>
          <w:sz w:val="24"/>
          <w:szCs w:val="24"/>
        </w:rPr>
      </w:pPr>
      <w:r w:rsidRPr="009937DC">
        <w:rPr>
          <w:rFonts w:ascii="Twinkl" w:hAnsi="Twinkl"/>
          <w:b/>
          <w:bCs/>
          <w:color w:val="000000"/>
          <w:sz w:val="24"/>
          <w:szCs w:val="24"/>
        </w:rPr>
        <w:t>Pupil Information:</w:t>
      </w:r>
      <w:r w:rsidRPr="009937DC">
        <w:rPr>
          <w:rFonts w:ascii="Twinkl" w:hAnsi="Twinkl"/>
          <w:color w:val="000000"/>
          <w:sz w:val="24"/>
          <w:szCs w:val="24"/>
        </w:rPr>
        <w:t xml:space="preserve"> Accurate and up-to-date contact information for parents/carers and emergency contacts will be maintained on the school database. Parents/carers will be asked to update this information regularly.</w:t>
      </w:r>
    </w:p>
    <w:p w:rsidRPr="009937DC" w:rsidR="00F64BFA" w:rsidP="00F64BFA" w:rsidRDefault="00F64BFA" w14:paraId="784CD940" w14:textId="77777777">
      <w:pPr>
        <w:spacing w:before="240" w:after="240"/>
        <w:rPr>
          <w:rFonts w:ascii="Twinkl" w:hAnsi="Twinkl"/>
        </w:rPr>
      </w:pPr>
      <w:r w:rsidRPr="009937DC">
        <w:rPr>
          <w:rFonts w:ascii="Twinkl" w:hAnsi="Twinkl"/>
          <w:b/>
          <w:bCs/>
          <w:color w:val="000000"/>
          <w:sz w:val="24"/>
          <w:szCs w:val="24"/>
        </w:rPr>
        <w:t>7. Training and Awareness</w:t>
      </w:r>
    </w:p>
    <w:p w:rsidRPr="009937DC" w:rsidR="00F64BFA" w:rsidP="00F64BFA" w:rsidRDefault="00F64BFA" w14:paraId="373769E8" w14:textId="77777777">
      <w:pPr>
        <w:numPr>
          <w:ilvl w:val="0"/>
          <w:numId w:val="13"/>
        </w:numPr>
        <w:rPr>
          <w:rFonts w:ascii="Twinkl" w:hAnsi="Twinkl"/>
          <w:color w:val="000000"/>
          <w:sz w:val="24"/>
          <w:szCs w:val="24"/>
        </w:rPr>
      </w:pPr>
      <w:r w:rsidRPr="009937DC">
        <w:rPr>
          <w:rFonts w:ascii="Twinkl" w:hAnsi="Twinkl"/>
          <w:color w:val="000000"/>
          <w:sz w:val="24"/>
          <w:szCs w:val="24"/>
        </w:rPr>
        <w:t xml:space="preserve">All staff members will receive training </w:t>
      </w:r>
      <w:proofErr w:type="gramStart"/>
      <w:r w:rsidRPr="009937DC">
        <w:rPr>
          <w:rFonts w:ascii="Twinkl" w:hAnsi="Twinkl"/>
          <w:color w:val="000000"/>
          <w:sz w:val="24"/>
          <w:szCs w:val="24"/>
        </w:rPr>
        <w:t>on</w:t>
      </w:r>
      <w:proofErr w:type="gramEnd"/>
      <w:r w:rsidRPr="009937DC">
        <w:rPr>
          <w:rFonts w:ascii="Twinkl" w:hAnsi="Twinkl"/>
          <w:color w:val="000000"/>
          <w:sz w:val="24"/>
          <w:szCs w:val="24"/>
        </w:rPr>
        <w:t xml:space="preserve"> this policy as part of their safeguarding training.</w:t>
      </w:r>
    </w:p>
    <w:p w:rsidRPr="009937DC" w:rsidR="00F64BFA" w:rsidP="00F64BFA" w:rsidRDefault="00F64BFA" w14:paraId="63E6B448" w14:textId="77777777">
      <w:pPr>
        <w:numPr>
          <w:ilvl w:val="0"/>
          <w:numId w:val="13"/>
        </w:numPr>
        <w:rPr>
          <w:rFonts w:ascii="Twinkl" w:hAnsi="Twinkl"/>
          <w:color w:val="000000"/>
          <w:sz w:val="24"/>
          <w:szCs w:val="24"/>
        </w:rPr>
      </w:pPr>
      <w:r w:rsidRPr="009937DC">
        <w:rPr>
          <w:rFonts w:ascii="Twinkl" w:hAnsi="Twinkl"/>
          <w:color w:val="000000"/>
          <w:sz w:val="24"/>
          <w:szCs w:val="24"/>
        </w:rPr>
        <w:t>Training will cover the procedures to be followed when a pupil is not collected, as well as the importance of safeguarding and child protection.</w:t>
      </w:r>
    </w:p>
    <w:p w:rsidRPr="009937DC" w:rsidR="00F64BFA" w:rsidP="00F64BFA" w:rsidRDefault="00F64BFA" w14:paraId="249F278B" w14:textId="77777777">
      <w:pPr>
        <w:numPr>
          <w:ilvl w:val="0"/>
          <w:numId w:val="13"/>
        </w:numPr>
        <w:rPr>
          <w:rFonts w:ascii="Twinkl" w:hAnsi="Twinkl"/>
          <w:color w:val="000000"/>
          <w:sz w:val="24"/>
          <w:szCs w:val="24"/>
        </w:rPr>
      </w:pPr>
      <w:r w:rsidRPr="009937DC">
        <w:rPr>
          <w:rFonts w:ascii="Twinkl" w:hAnsi="Twinkl"/>
          <w:color w:val="000000"/>
          <w:sz w:val="24"/>
          <w:szCs w:val="24"/>
        </w:rPr>
        <w:t>The DSL will provide ongoing support and advice to staff on this policy.</w:t>
      </w:r>
    </w:p>
    <w:p w:rsidRPr="009937DC" w:rsidR="00F64BFA" w:rsidP="00F64BFA" w:rsidRDefault="00F64BFA" w14:paraId="08BCBCDE" w14:textId="77777777">
      <w:pPr>
        <w:numPr>
          <w:ilvl w:val="0"/>
          <w:numId w:val="13"/>
        </w:numPr>
        <w:rPr>
          <w:rFonts w:ascii="Twinkl" w:hAnsi="Twinkl"/>
          <w:color w:val="000000"/>
          <w:sz w:val="24"/>
          <w:szCs w:val="24"/>
        </w:rPr>
      </w:pPr>
      <w:r w:rsidRPr="009937DC">
        <w:rPr>
          <w:rFonts w:ascii="Twinkl" w:hAnsi="Twinkl"/>
          <w:color w:val="000000"/>
          <w:sz w:val="24"/>
          <w:szCs w:val="24"/>
        </w:rPr>
        <w:t>The policy will be discussed at staff meetings and briefings.</w:t>
      </w:r>
    </w:p>
    <w:p w:rsidRPr="009937DC" w:rsidR="00F64BFA" w:rsidP="00F64BFA" w:rsidRDefault="00F64BFA" w14:paraId="3A75012D" w14:textId="77777777">
      <w:pPr>
        <w:spacing w:before="240" w:after="240"/>
        <w:rPr>
          <w:rFonts w:ascii="Twinkl" w:hAnsi="Twinkl"/>
        </w:rPr>
      </w:pPr>
      <w:r w:rsidRPr="009937DC">
        <w:rPr>
          <w:rFonts w:ascii="Twinkl" w:hAnsi="Twinkl"/>
          <w:b/>
          <w:bCs/>
          <w:color w:val="000000"/>
          <w:sz w:val="24"/>
          <w:szCs w:val="24"/>
        </w:rPr>
        <w:t>8. Data Protection</w:t>
      </w:r>
    </w:p>
    <w:p w:rsidRPr="009937DC" w:rsidR="00F64BFA" w:rsidP="00F64BFA" w:rsidRDefault="00F64BFA" w14:paraId="35BAE6F4" w14:textId="77777777">
      <w:pPr>
        <w:numPr>
          <w:ilvl w:val="0"/>
          <w:numId w:val="13"/>
        </w:numPr>
        <w:rPr>
          <w:rFonts w:ascii="Twinkl" w:hAnsi="Twinkl"/>
          <w:color w:val="000000"/>
          <w:sz w:val="24"/>
          <w:szCs w:val="24"/>
        </w:rPr>
      </w:pPr>
      <w:r w:rsidRPr="009937DC">
        <w:rPr>
          <w:rFonts w:ascii="Twinkl" w:hAnsi="Twinkl"/>
          <w:color w:val="000000"/>
          <w:sz w:val="24"/>
          <w:szCs w:val="24"/>
        </w:rPr>
        <w:t>All personal data collected and processed in relation to this policy will be handled in accordance with the Data Protection Act 2018 and GDPR.</w:t>
      </w:r>
    </w:p>
    <w:p w:rsidRPr="009937DC" w:rsidR="00F64BFA" w:rsidP="00F64BFA" w:rsidRDefault="00F64BFA" w14:paraId="5E3ADCAE" w14:textId="77777777">
      <w:pPr>
        <w:numPr>
          <w:ilvl w:val="0"/>
          <w:numId w:val="13"/>
        </w:numPr>
        <w:rPr>
          <w:rFonts w:ascii="Twinkl" w:hAnsi="Twinkl"/>
          <w:color w:val="000000"/>
          <w:sz w:val="24"/>
          <w:szCs w:val="24"/>
        </w:rPr>
      </w:pPr>
      <w:r w:rsidRPr="009937DC">
        <w:rPr>
          <w:rFonts w:ascii="Twinkl" w:hAnsi="Twinkl"/>
          <w:color w:val="000000"/>
          <w:sz w:val="24"/>
          <w:szCs w:val="24"/>
        </w:rPr>
        <w:t xml:space="preserve">Pupil records will be stored securely and accessed only by </w:t>
      </w:r>
      <w:proofErr w:type="spellStart"/>
      <w:r w:rsidRPr="009937DC">
        <w:rPr>
          <w:rFonts w:ascii="Twinkl" w:hAnsi="Twinkl"/>
          <w:color w:val="000000"/>
          <w:sz w:val="24"/>
          <w:szCs w:val="24"/>
        </w:rPr>
        <w:t>authorised</w:t>
      </w:r>
      <w:proofErr w:type="spellEnd"/>
      <w:r w:rsidRPr="009937DC">
        <w:rPr>
          <w:rFonts w:ascii="Twinkl" w:hAnsi="Twinkl"/>
          <w:color w:val="000000"/>
          <w:sz w:val="24"/>
          <w:szCs w:val="24"/>
        </w:rPr>
        <w:t xml:space="preserve"> personnel.</w:t>
      </w:r>
    </w:p>
    <w:p w:rsidRPr="009937DC" w:rsidR="00F64BFA" w:rsidP="00F64BFA" w:rsidRDefault="00F64BFA" w14:paraId="1330E857" w14:textId="77777777">
      <w:pPr>
        <w:numPr>
          <w:ilvl w:val="0"/>
          <w:numId w:val="13"/>
        </w:numPr>
        <w:rPr>
          <w:rFonts w:ascii="Twinkl" w:hAnsi="Twinkl"/>
          <w:color w:val="000000"/>
          <w:sz w:val="24"/>
          <w:szCs w:val="24"/>
        </w:rPr>
      </w:pPr>
      <w:r w:rsidRPr="009937DC">
        <w:rPr>
          <w:rFonts w:ascii="Twinkl" w:hAnsi="Twinkl"/>
          <w:color w:val="000000"/>
          <w:sz w:val="24"/>
          <w:szCs w:val="24"/>
        </w:rPr>
        <w:t>Information will only be shared with external agencies on a need-to-know basis and in accordance with safeguarding procedures.</w:t>
      </w:r>
    </w:p>
    <w:p w:rsidRPr="009937DC" w:rsidR="00F64BFA" w:rsidP="00F64BFA" w:rsidRDefault="00F64BFA" w14:paraId="564DFF03" w14:textId="77777777">
      <w:pPr>
        <w:spacing w:before="240" w:after="240"/>
        <w:rPr>
          <w:rFonts w:ascii="Twinkl" w:hAnsi="Twinkl"/>
        </w:rPr>
      </w:pPr>
      <w:r w:rsidRPr="009937DC">
        <w:rPr>
          <w:rFonts w:ascii="Twinkl" w:hAnsi="Twinkl"/>
          <w:b/>
          <w:bCs/>
          <w:color w:val="000000"/>
          <w:sz w:val="24"/>
          <w:szCs w:val="24"/>
        </w:rPr>
        <w:t>9. Monitoring and Review</w:t>
      </w:r>
    </w:p>
    <w:p w:rsidRPr="009937DC" w:rsidR="00F64BFA" w:rsidP="00F64BFA" w:rsidRDefault="00F64BFA" w14:paraId="093CF2C8" w14:textId="77777777">
      <w:pPr>
        <w:numPr>
          <w:ilvl w:val="0"/>
          <w:numId w:val="13"/>
        </w:numPr>
        <w:rPr>
          <w:rFonts w:ascii="Twinkl" w:hAnsi="Twinkl"/>
          <w:color w:val="000000"/>
          <w:sz w:val="24"/>
          <w:szCs w:val="24"/>
        </w:rPr>
      </w:pPr>
      <w:r w:rsidRPr="009937DC">
        <w:rPr>
          <w:rFonts w:ascii="Twinkl" w:hAnsi="Twinkl"/>
          <w:color w:val="000000"/>
          <w:sz w:val="24"/>
          <w:szCs w:val="24"/>
        </w:rPr>
        <w:t>This policy will be reviewed annually by the governing body and the headteacher.</w:t>
      </w:r>
    </w:p>
    <w:p w:rsidRPr="009937DC" w:rsidR="00F64BFA" w:rsidP="00F64BFA" w:rsidRDefault="00F64BFA" w14:paraId="023A8A39" w14:textId="77777777">
      <w:pPr>
        <w:numPr>
          <w:ilvl w:val="0"/>
          <w:numId w:val="13"/>
        </w:numPr>
        <w:rPr>
          <w:rFonts w:ascii="Twinkl" w:hAnsi="Twinkl"/>
          <w:color w:val="000000"/>
          <w:sz w:val="24"/>
          <w:szCs w:val="24"/>
        </w:rPr>
      </w:pPr>
      <w:r w:rsidRPr="009937DC">
        <w:rPr>
          <w:rFonts w:ascii="Twinkl" w:hAnsi="Twinkl"/>
          <w:color w:val="000000"/>
          <w:sz w:val="24"/>
          <w:szCs w:val="24"/>
        </w:rPr>
        <w:t>The review will consider the effectiveness of the policy and any changes to legislation or guidance.</w:t>
      </w:r>
    </w:p>
    <w:p w:rsidRPr="009937DC" w:rsidR="00F64BFA" w:rsidP="00F64BFA" w:rsidRDefault="00F64BFA" w14:paraId="1AD55C97" w14:textId="77777777">
      <w:pPr>
        <w:numPr>
          <w:ilvl w:val="0"/>
          <w:numId w:val="13"/>
        </w:numPr>
        <w:rPr>
          <w:rFonts w:ascii="Twinkl" w:hAnsi="Twinkl"/>
          <w:color w:val="000000"/>
          <w:sz w:val="24"/>
          <w:szCs w:val="24"/>
        </w:rPr>
      </w:pPr>
      <w:r w:rsidRPr="009937DC">
        <w:rPr>
          <w:rFonts w:ascii="Twinkl" w:hAnsi="Twinkl"/>
          <w:color w:val="000000"/>
          <w:sz w:val="24"/>
          <w:szCs w:val="24"/>
        </w:rPr>
        <w:t xml:space="preserve">Feedback from staff, parents/carers, and pupils will be </w:t>
      </w:r>
      <w:proofErr w:type="gramStart"/>
      <w:r w:rsidRPr="009937DC">
        <w:rPr>
          <w:rFonts w:ascii="Twinkl" w:hAnsi="Twinkl"/>
          <w:color w:val="000000"/>
          <w:sz w:val="24"/>
          <w:szCs w:val="24"/>
        </w:rPr>
        <w:t>taken into account</w:t>
      </w:r>
      <w:proofErr w:type="gramEnd"/>
      <w:r w:rsidRPr="009937DC">
        <w:rPr>
          <w:rFonts w:ascii="Twinkl" w:hAnsi="Twinkl"/>
          <w:color w:val="000000"/>
          <w:sz w:val="24"/>
          <w:szCs w:val="24"/>
        </w:rPr>
        <w:t xml:space="preserve"> during the review process.</w:t>
      </w:r>
    </w:p>
    <w:p w:rsidRPr="009937DC" w:rsidR="00F64BFA" w:rsidP="00F64BFA" w:rsidRDefault="00F64BFA" w14:paraId="064DC2F6" w14:textId="77777777">
      <w:pPr>
        <w:numPr>
          <w:ilvl w:val="0"/>
          <w:numId w:val="13"/>
        </w:numPr>
        <w:rPr>
          <w:rFonts w:ascii="Twinkl" w:hAnsi="Twinkl"/>
          <w:color w:val="000000"/>
          <w:sz w:val="24"/>
          <w:szCs w:val="24"/>
        </w:rPr>
      </w:pPr>
      <w:r w:rsidRPr="009937DC">
        <w:rPr>
          <w:rFonts w:ascii="Twinkl" w:hAnsi="Twinkl"/>
          <w:color w:val="000000"/>
          <w:sz w:val="24"/>
          <w:szCs w:val="24"/>
        </w:rPr>
        <w:t>Any necessary amendments will be made to the policy and communicated to all stakeholders.</w:t>
      </w:r>
    </w:p>
    <w:p w:rsidRPr="009937DC" w:rsidR="00F64BFA" w:rsidP="00F64BFA" w:rsidRDefault="00F64BFA" w14:paraId="703D0106" w14:textId="77777777">
      <w:pPr>
        <w:spacing w:before="240" w:after="240"/>
        <w:rPr>
          <w:rFonts w:ascii="Twinkl" w:hAnsi="Twinkl"/>
        </w:rPr>
      </w:pPr>
      <w:r w:rsidRPr="009937DC">
        <w:rPr>
          <w:rFonts w:ascii="Twinkl" w:hAnsi="Twinkl"/>
          <w:b/>
          <w:bCs/>
          <w:color w:val="000000"/>
          <w:sz w:val="24"/>
          <w:szCs w:val="24"/>
        </w:rPr>
        <w:t>10. Related Policies</w:t>
      </w:r>
    </w:p>
    <w:p w:rsidRPr="009937DC" w:rsidR="00F64BFA" w:rsidP="00F64BFA" w:rsidRDefault="00F64BFA" w14:paraId="6F5D4314" w14:textId="77777777">
      <w:pPr>
        <w:spacing w:before="240" w:after="240"/>
        <w:rPr>
          <w:rFonts w:ascii="Twinkl" w:hAnsi="Twinkl"/>
        </w:rPr>
      </w:pPr>
      <w:r w:rsidRPr="009937DC">
        <w:rPr>
          <w:rFonts w:ascii="Twinkl" w:hAnsi="Twinkl"/>
          <w:color w:val="000000"/>
          <w:sz w:val="24"/>
          <w:szCs w:val="24"/>
        </w:rPr>
        <w:t>This policy should be read in conjunction with the following school policies:</w:t>
      </w:r>
    </w:p>
    <w:p w:rsidRPr="009937DC" w:rsidR="00F64BFA" w:rsidP="00F64BFA" w:rsidRDefault="00F64BFA" w14:paraId="67E358DD" w14:textId="77777777">
      <w:pPr>
        <w:numPr>
          <w:ilvl w:val="0"/>
          <w:numId w:val="13"/>
        </w:numPr>
        <w:rPr>
          <w:rFonts w:ascii="Twinkl" w:hAnsi="Twinkl"/>
          <w:color w:val="000000"/>
          <w:sz w:val="24"/>
          <w:szCs w:val="24"/>
        </w:rPr>
      </w:pPr>
      <w:r w:rsidRPr="009937DC">
        <w:rPr>
          <w:rFonts w:ascii="Twinkl" w:hAnsi="Twinkl"/>
          <w:color w:val="000000"/>
          <w:sz w:val="24"/>
          <w:szCs w:val="24"/>
        </w:rPr>
        <w:t>Safeguarding and Child Protection Policy</w:t>
      </w:r>
    </w:p>
    <w:p w:rsidRPr="009937DC" w:rsidR="00F64BFA" w:rsidP="00F64BFA" w:rsidRDefault="00F64BFA" w14:paraId="17D50734" w14:textId="77777777">
      <w:pPr>
        <w:numPr>
          <w:ilvl w:val="0"/>
          <w:numId w:val="13"/>
        </w:numPr>
        <w:rPr>
          <w:rFonts w:ascii="Twinkl" w:hAnsi="Twinkl"/>
          <w:color w:val="000000"/>
          <w:sz w:val="24"/>
          <w:szCs w:val="24"/>
        </w:rPr>
      </w:pPr>
      <w:proofErr w:type="spellStart"/>
      <w:r w:rsidRPr="009937DC">
        <w:rPr>
          <w:rFonts w:ascii="Twinkl" w:hAnsi="Twinkl"/>
          <w:color w:val="000000"/>
          <w:sz w:val="24"/>
          <w:szCs w:val="24"/>
        </w:rPr>
        <w:t>Behaviour</w:t>
      </w:r>
      <w:proofErr w:type="spellEnd"/>
      <w:r w:rsidRPr="009937DC">
        <w:rPr>
          <w:rFonts w:ascii="Twinkl" w:hAnsi="Twinkl"/>
          <w:color w:val="000000"/>
          <w:sz w:val="24"/>
          <w:szCs w:val="24"/>
        </w:rPr>
        <w:t xml:space="preserve"> Policy</w:t>
      </w:r>
    </w:p>
    <w:p w:rsidRPr="009937DC" w:rsidR="00F64BFA" w:rsidP="00F64BFA" w:rsidRDefault="00F64BFA" w14:paraId="62822576" w14:textId="77777777">
      <w:pPr>
        <w:numPr>
          <w:ilvl w:val="0"/>
          <w:numId w:val="13"/>
        </w:numPr>
        <w:rPr>
          <w:rFonts w:ascii="Twinkl" w:hAnsi="Twinkl"/>
          <w:color w:val="000000"/>
          <w:sz w:val="24"/>
          <w:szCs w:val="24"/>
        </w:rPr>
      </w:pPr>
      <w:r w:rsidRPr="009937DC">
        <w:rPr>
          <w:rFonts w:ascii="Twinkl" w:hAnsi="Twinkl"/>
          <w:color w:val="000000"/>
          <w:sz w:val="24"/>
          <w:szCs w:val="24"/>
        </w:rPr>
        <w:t>Admissions Policy</w:t>
      </w:r>
    </w:p>
    <w:p w:rsidRPr="009937DC" w:rsidR="00F64BFA" w:rsidP="00F64BFA" w:rsidRDefault="00F64BFA" w14:paraId="35E41C53" w14:textId="77777777">
      <w:pPr>
        <w:numPr>
          <w:ilvl w:val="0"/>
          <w:numId w:val="13"/>
        </w:numPr>
        <w:rPr>
          <w:rFonts w:ascii="Twinkl" w:hAnsi="Twinkl"/>
          <w:color w:val="000000"/>
          <w:sz w:val="24"/>
          <w:szCs w:val="24"/>
        </w:rPr>
      </w:pPr>
      <w:r w:rsidRPr="009937DC">
        <w:rPr>
          <w:rFonts w:ascii="Twinkl" w:hAnsi="Twinkl"/>
          <w:color w:val="000000"/>
          <w:sz w:val="24"/>
          <w:szCs w:val="24"/>
        </w:rPr>
        <w:t>SEND Policy</w:t>
      </w:r>
    </w:p>
    <w:p w:rsidRPr="009937DC" w:rsidR="00F64BFA" w:rsidP="00F64BFA" w:rsidRDefault="00F64BFA" w14:paraId="0B1F6AAE" w14:textId="77777777">
      <w:pPr>
        <w:numPr>
          <w:ilvl w:val="0"/>
          <w:numId w:val="13"/>
        </w:numPr>
        <w:rPr>
          <w:rFonts w:ascii="Twinkl" w:hAnsi="Twinkl"/>
          <w:color w:val="000000"/>
          <w:sz w:val="24"/>
          <w:szCs w:val="24"/>
        </w:rPr>
      </w:pPr>
      <w:r w:rsidRPr="009937DC">
        <w:rPr>
          <w:rFonts w:ascii="Twinkl" w:hAnsi="Twinkl"/>
          <w:color w:val="000000"/>
          <w:sz w:val="24"/>
          <w:szCs w:val="24"/>
        </w:rPr>
        <w:t>Data Protection Policy</w:t>
      </w:r>
    </w:p>
    <w:p w:rsidRPr="009937DC" w:rsidR="00F64BFA" w:rsidP="00F64BFA" w:rsidRDefault="00F64BFA" w14:paraId="4F4C5679" w14:textId="77777777">
      <w:pPr>
        <w:spacing w:before="240" w:after="240"/>
        <w:rPr>
          <w:rFonts w:ascii="Twinkl" w:hAnsi="Twinkl"/>
        </w:rPr>
      </w:pPr>
      <w:r w:rsidRPr="009937DC">
        <w:rPr>
          <w:rFonts w:ascii="Twinkl" w:hAnsi="Twinkl"/>
          <w:b/>
          <w:bCs/>
          <w:color w:val="000000"/>
          <w:sz w:val="24"/>
          <w:szCs w:val="24"/>
        </w:rPr>
        <w:t>11. Policy Dissemination</w:t>
      </w:r>
    </w:p>
    <w:p w:rsidRPr="009937DC" w:rsidR="00F64BFA" w:rsidP="00F64BFA" w:rsidRDefault="00F64BFA" w14:paraId="3E9E41D0" w14:textId="77777777">
      <w:pPr>
        <w:spacing w:before="240" w:after="240"/>
        <w:rPr>
          <w:rFonts w:ascii="Twinkl" w:hAnsi="Twinkl"/>
        </w:rPr>
      </w:pPr>
      <w:r w:rsidRPr="009937DC">
        <w:rPr>
          <w:rFonts w:ascii="Twinkl" w:hAnsi="Twinkl"/>
          <w:color w:val="000000"/>
          <w:sz w:val="24"/>
          <w:szCs w:val="24"/>
        </w:rPr>
        <w:t>This policy will be made available to all staff, parents/carers, and pupils via the following methods:</w:t>
      </w:r>
    </w:p>
    <w:p w:rsidRPr="009937DC" w:rsidR="00F64BFA" w:rsidP="00F64BFA" w:rsidRDefault="00F64BFA" w14:paraId="584FAAF1" w14:textId="77777777">
      <w:pPr>
        <w:numPr>
          <w:ilvl w:val="0"/>
          <w:numId w:val="13"/>
        </w:numPr>
        <w:rPr>
          <w:rFonts w:ascii="Twinkl" w:hAnsi="Twinkl"/>
          <w:color w:val="000000"/>
          <w:sz w:val="24"/>
          <w:szCs w:val="24"/>
        </w:rPr>
      </w:pPr>
      <w:r w:rsidRPr="009937DC">
        <w:rPr>
          <w:rFonts w:ascii="Twinkl" w:hAnsi="Twinkl"/>
          <w:color w:val="000000"/>
          <w:sz w:val="24"/>
          <w:szCs w:val="24"/>
        </w:rPr>
        <w:t>School website</w:t>
      </w:r>
    </w:p>
    <w:p w:rsidRPr="009937DC" w:rsidR="00F64BFA" w:rsidP="00F64BFA" w:rsidRDefault="00F64BFA" w14:paraId="035DCC5A" w14:textId="77777777">
      <w:pPr>
        <w:numPr>
          <w:ilvl w:val="0"/>
          <w:numId w:val="13"/>
        </w:numPr>
        <w:rPr>
          <w:rFonts w:ascii="Twinkl" w:hAnsi="Twinkl"/>
          <w:color w:val="000000"/>
          <w:sz w:val="24"/>
          <w:szCs w:val="24"/>
        </w:rPr>
      </w:pPr>
      <w:r w:rsidRPr="009937DC">
        <w:rPr>
          <w:rFonts w:ascii="Twinkl" w:hAnsi="Twinkl"/>
          <w:color w:val="000000"/>
          <w:sz w:val="24"/>
          <w:szCs w:val="24"/>
        </w:rPr>
        <w:t>School handbook</w:t>
      </w:r>
    </w:p>
    <w:p w:rsidRPr="009937DC" w:rsidR="00F64BFA" w:rsidP="00F64BFA" w:rsidRDefault="00F64BFA" w14:paraId="40754248" w14:textId="77777777">
      <w:pPr>
        <w:numPr>
          <w:ilvl w:val="0"/>
          <w:numId w:val="13"/>
        </w:numPr>
        <w:rPr>
          <w:rFonts w:ascii="Twinkl" w:hAnsi="Twinkl"/>
          <w:color w:val="000000"/>
          <w:sz w:val="24"/>
          <w:szCs w:val="24"/>
        </w:rPr>
      </w:pPr>
      <w:r w:rsidRPr="009937DC">
        <w:rPr>
          <w:rFonts w:ascii="Twinkl" w:hAnsi="Twinkl"/>
          <w:color w:val="000000"/>
          <w:sz w:val="24"/>
          <w:szCs w:val="24"/>
        </w:rPr>
        <w:t>Parent meetings</w:t>
      </w:r>
    </w:p>
    <w:p w:rsidRPr="009937DC" w:rsidR="00F64BFA" w:rsidP="00F64BFA" w:rsidRDefault="00F64BFA" w14:paraId="6D7C96BA" w14:textId="77777777">
      <w:pPr>
        <w:numPr>
          <w:ilvl w:val="0"/>
          <w:numId w:val="13"/>
        </w:numPr>
        <w:rPr>
          <w:rFonts w:ascii="Twinkl" w:hAnsi="Twinkl"/>
          <w:color w:val="000000"/>
          <w:sz w:val="24"/>
          <w:szCs w:val="24"/>
        </w:rPr>
      </w:pPr>
      <w:r w:rsidRPr="009937DC">
        <w:rPr>
          <w:rFonts w:ascii="Twinkl" w:hAnsi="Twinkl"/>
          <w:color w:val="000000"/>
          <w:sz w:val="24"/>
          <w:szCs w:val="24"/>
        </w:rPr>
        <w:t>Staff meetings</w:t>
      </w:r>
    </w:p>
    <w:p w:rsidRPr="009937DC" w:rsidR="00F64BFA" w:rsidP="00F64BFA" w:rsidRDefault="00F64BFA" w14:paraId="5FAF3DDA" w14:textId="77777777">
      <w:pPr>
        <w:spacing w:before="240" w:after="240"/>
        <w:rPr>
          <w:rFonts w:ascii="Twinkl" w:hAnsi="Twinkl"/>
        </w:rPr>
      </w:pPr>
      <w:r w:rsidRPr="009937DC">
        <w:rPr>
          <w:rFonts w:ascii="Twinkl" w:hAnsi="Twinkl"/>
          <w:b/>
          <w:bCs/>
          <w:color w:val="000000"/>
          <w:sz w:val="24"/>
          <w:szCs w:val="24"/>
        </w:rPr>
        <w:t>12. Equality Impact Assessment</w:t>
      </w:r>
    </w:p>
    <w:p w:rsidRPr="009937DC" w:rsidR="00F64BFA" w:rsidP="00F64BFA" w:rsidRDefault="00F64BFA" w14:paraId="60E4BDC5" w14:textId="77777777">
      <w:pPr>
        <w:spacing w:before="240" w:after="240"/>
        <w:rPr>
          <w:rFonts w:ascii="Twinkl" w:hAnsi="Twinkl"/>
        </w:rPr>
      </w:pPr>
      <w:r w:rsidRPr="009937DC">
        <w:rPr>
          <w:rFonts w:ascii="Twinkl" w:hAnsi="Twinkl"/>
          <w:color w:val="000000"/>
          <w:sz w:val="24"/>
          <w:szCs w:val="24"/>
        </w:rPr>
        <w:t xml:space="preserve">Cotgrave Church of England Primary School is committed to ensuring that this policy is applied fairly and equitably to all pupils, regardless of their age, gender, ethnicity, religion, disability, or sexual orientation. An equality impact assessment has been carried out to ensure that the policy does not discriminate against any </w:t>
      </w:r>
      <w:proofErr w:type="gramStart"/>
      <w:r w:rsidRPr="009937DC">
        <w:rPr>
          <w:rFonts w:ascii="Twinkl" w:hAnsi="Twinkl"/>
          <w:color w:val="000000"/>
          <w:sz w:val="24"/>
          <w:szCs w:val="24"/>
        </w:rPr>
        <w:t>particular group</w:t>
      </w:r>
      <w:proofErr w:type="gramEnd"/>
      <w:r w:rsidRPr="009937DC">
        <w:rPr>
          <w:rFonts w:ascii="Twinkl" w:hAnsi="Twinkl"/>
          <w:color w:val="000000"/>
          <w:sz w:val="24"/>
          <w:szCs w:val="24"/>
        </w:rPr>
        <w:t xml:space="preserve"> of pupils.</w:t>
      </w:r>
    </w:p>
    <w:p w:rsidRPr="009937DC" w:rsidR="00F64BFA" w:rsidP="00F64BFA" w:rsidRDefault="00F64BFA" w14:paraId="425105C8" w14:textId="77777777">
      <w:pPr>
        <w:spacing w:before="240" w:after="240"/>
        <w:rPr>
          <w:rFonts w:ascii="Twinkl" w:hAnsi="Twinkl"/>
        </w:rPr>
      </w:pPr>
      <w:r w:rsidRPr="009937DC">
        <w:rPr>
          <w:rFonts w:ascii="Twinkl" w:hAnsi="Twinkl"/>
          <w:b/>
          <w:bCs/>
          <w:color w:val="000000"/>
          <w:sz w:val="24"/>
          <w:szCs w:val="24"/>
        </w:rPr>
        <w:t>13. Contact Information</w:t>
      </w:r>
    </w:p>
    <w:p w:rsidRPr="009937DC" w:rsidR="00F64BFA" w:rsidP="00F64BFA" w:rsidRDefault="00F64BFA" w14:paraId="3957B3FB" w14:textId="77777777">
      <w:pPr>
        <w:spacing w:before="240" w:after="240"/>
        <w:rPr>
          <w:rFonts w:ascii="Twinkl" w:hAnsi="Twinkl"/>
        </w:rPr>
      </w:pPr>
      <w:r w:rsidRPr="009937DC">
        <w:rPr>
          <w:rFonts w:ascii="Twinkl" w:hAnsi="Twinkl"/>
          <w:color w:val="000000"/>
          <w:sz w:val="24"/>
          <w:szCs w:val="24"/>
        </w:rPr>
        <w:t>If you have any questions or concerns about this policy, please contact:</w:t>
      </w:r>
    </w:p>
    <w:p w:rsidRPr="009937DC" w:rsidR="00F64BFA" w:rsidP="00F64BFA" w:rsidRDefault="009937DC" w14:paraId="74A0745B" w14:textId="653B1722">
      <w:pPr>
        <w:numPr>
          <w:ilvl w:val="0"/>
          <w:numId w:val="13"/>
        </w:numPr>
        <w:rPr>
          <w:rFonts w:ascii="Twinkl" w:hAnsi="Twinkl"/>
          <w:color w:val="000000"/>
          <w:sz w:val="24"/>
          <w:szCs w:val="24"/>
        </w:rPr>
      </w:pPr>
      <w:r w:rsidRPr="009937DC">
        <w:rPr>
          <w:rFonts w:ascii="Twinkl" w:hAnsi="Twinkl"/>
          <w:color w:val="000000"/>
          <w:sz w:val="24"/>
          <w:szCs w:val="24"/>
        </w:rPr>
        <w:t>Helen Pearson</w:t>
      </w:r>
      <w:r w:rsidRPr="009937DC" w:rsidR="00F64BFA">
        <w:rPr>
          <w:rFonts w:ascii="Twinkl" w:hAnsi="Twinkl"/>
          <w:color w:val="000000"/>
          <w:sz w:val="24"/>
          <w:szCs w:val="24"/>
        </w:rPr>
        <w:t xml:space="preserve"> - Headteacher</w:t>
      </w:r>
    </w:p>
    <w:p w:rsidRPr="009937DC" w:rsidR="00F64BFA" w:rsidP="00F64BFA" w:rsidRDefault="009937DC" w14:paraId="4A9CAE89" w14:textId="24950FC7">
      <w:pPr>
        <w:numPr>
          <w:ilvl w:val="0"/>
          <w:numId w:val="13"/>
        </w:numPr>
        <w:rPr>
          <w:rFonts w:ascii="Twinkl" w:hAnsi="Twinkl"/>
          <w:color w:val="000000"/>
          <w:sz w:val="24"/>
          <w:szCs w:val="24"/>
        </w:rPr>
      </w:pPr>
      <w:r w:rsidRPr="009937DC">
        <w:rPr>
          <w:rFonts w:ascii="Twinkl" w:hAnsi="Twinkl"/>
          <w:color w:val="000000"/>
          <w:sz w:val="24"/>
          <w:szCs w:val="24"/>
        </w:rPr>
        <w:t>Emily Black &amp; Sue Onley</w:t>
      </w:r>
      <w:r w:rsidRPr="009937DC" w:rsidR="00F64BFA">
        <w:rPr>
          <w:rFonts w:ascii="Twinkl" w:hAnsi="Twinkl"/>
          <w:color w:val="000000"/>
          <w:sz w:val="24"/>
          <w:szCs w:val="24"/>
        </w:rPr>
        <w:t xml:space="preserve"> </w:t>
      </w:r>
      <w:r w:rsidRPr="009937DC">
        <w:rPr>
          <w:rFonts w:ascii="Twinkl" w:hAnsi="Twinkl"/>
          <w:color w:val="000000"/>
          <w:sz w:val="24"/>
          <w:szCs w:val="24"/>
        </w:rPr>
        <w:t>–</w:t>
      </w:r>
      <w:r w:rsidRPr="009937DC" w:rsidR="00F64BFA">
        <w:rPr>
          <w:rFonts w:ascii="Twinkl" w:hAnsi="Twinkl"/>
          <w:color w:val="000000"/>
          <w:sz w:val="24"/>
          <w:szCs w:val="24"/>
        </w:rPr>
        <w:t xml:space="preserve"> </w:t>
      </w:r>
      <w:r w:rsidRPr="009937DC">
        <w:rPr>
          <w:rFonts w:ascii="Twinkl" w:hAnsi="Twinkl"/>
          <w:color w:val="000000"/>
          <w:sz w:val="24"/>
          <w:szCs w:val="24"/>
        </w:rPr>
        <w:t xml:space="preserve">Deputy </w:t>
      </w:r>
      <w:r w:rsidRPr="009937DC" w:rsidR="00F64BFA">
        <w:rPr>
          <w:rFonts w:ascii="Twinkl" w:hAnsi="Twinkl"/>
          <w:color w:val="000000"/>
          <w:sz w:val="24"/>
          <w:szCs w:val="24"/>
        </w:rPr>
        <w:t>Designated Safeguarding Lead</w:t>
      </w:r>
      <w:r w:rsidRPr="009937DC">
        <w:rPr>
          <w:rFonts w:ascii="Twinkl" w:hAnsi="Twinkl"/>
          <w:color w:val="000000"/>
          <w:sz w:val="24"/>
          <w:szCs w:val="24"/>
        </w:rPr>
        <w:t>s</w:t>
      </w:r>
    </w:p>
    <w:p w:rsidR="003C3D82" w:rsidP="00F64BFA" w:rsidRDefault="003C3D82" w14:paraId="663B6132" w14:textId="77777777">
      <w:pPr>
        <w:keepNext/>
        <w:jc w:val="center"/>
        <w:outlineLvl w:val="0"/>
      </w:pPr>
    </w:p>
    <w:sectPr w:rsidR="003C3D82" w:rsidSect="00F64BFA">
      <w:headerReference w:type="default" r:id="rId10"/>
      <w:footerReference w:type="default" r:id="rId11"/>
      <w:pgSz w:w="11906" w:h="16838" w:orient="portrait" w:code="9"/>
      <w:pgMar w:top="1417" w:right="1701" w:bottom="1417" w:left="1701" w:header="708" w:footer="708"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0E04" w:rsidRDefault="00030E04" w14:paraId="60BDE2F9" w14:textId="77777777">
      <w:r>
        <w:separator/>
      </w:r>
    </w:p>
  </w:endnote>
  <w:endnote w:type="continuationSeparator" w:id="0">
    <w:p w:rsidR="00030E04" w:rsidRDefault="00030E04" w14:paraId="35F5F5C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Twinkl">
    <w:panose1 w:val="02000000000000000000"/>
    <w:charset w:val="00"/>
    <w:family w:val="auto"/>
    <w:pitch w:val="variable"/>
    <w:sig w:usb0="00000007" w:usb1="00000001"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1D13" w:rsidRDefault="00A41D13" w14:paraId="7E37274E" w14:textId="2E6778FC">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0E04" w:rsidRDefault="00030E04" w14:paraId="5798CE59" w14:textId="77777777">
      <w:r>
        <w:separator/>
      </w:r>
    </w:p>
  </w:footnote>
  <w:footnote w:type="continuationSeparator" w:id="0">
    <w:p w:rsidR="00030E04" w:rsidRDefault="00030E04" w14:paraId="203F523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1D13" w:rsidRDefault="00A41D13" w14:paraId="6D7D2B4E" w14:textId="089F9414"/>
  <w:p w:rsidR="00A41D13" w:rsidRDefault="00A41D13" w14:paraId="75F33E60"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F16"/>
    <w:multiLevelType w:val="hybridMultilevel"/>
    <w:tmpl w:val="F036097E"/>
    <w:lvl w:ilvl="0" w:tplc="53793986">
      <w:start w:val="1"/>
      <w:numFmt w:val="decimal"/>
      <w:lvlText w:val="%1."/>
      <w:lvlJc w:val="left"/>
      <w:pPr>
        <w:ind w:left="720" w:hanging="360"/>
      </w:pPr>
    </w:lvl>
    <w:lvl w:ilvl="1" w:tplc="53793986" w:tentative="1">
      <w:start w:val="1"/>
      <w:numFmt w:val="lowerLetter"/>
      <w:lvlText w:val="%2."/>
      <w:lvlJc w:val="left"/>
      <w:pPr>
        <w:ind w:left="1440" w:hanging="360"/>
      </w:pPr>
    </w:lvl>
    <w:lvl w:ilvl="2" w:tplc="53793986" w:tentative="1">
      <w:start w:val="1"/>
      <w:numFmt w:val="lowerRoman"/>
      <w:lvlText w:val="%3."/>
      <w:lvlJc w:val="right"/>
      <w:pPr>
        <w:ind w:left="2160" w:hanging="180"/>
      </w:pPr>
    </w:lvl>
    <w:lvl w:ilvl="3" w:tplc="53793986" w:tentative="1">
      <w:start w:val="1"/>
      <w:numFmt w:val="decimal"/>
      <w:lvlText w:val="%4."/>
      <w:lvlJc w:val="left"/>
      <w:pPr>
        <w:ind w:left="2880" w:hanging="360"/>
      </w:pPr>
    </w:lvl>
    <w:lvl w:ilvl="4" w:tplc="53793986" w:tentative="1">
      <w:start w:val="1"/>
      <w:numFmt w:val="lowerLetter"/>
      <w:lvlText w:val="%5."/>
      <w:lvlJc w:val="left"/>
      <w:pPr>
        <w:ind w:left="3600" w:hanging="360"/>
      </w:pPr>
    </w:lvl>
    <w:lvl w:ilvl="5" w:tplc="53793986" w:tentative="1">
      <w:start w:val="1"/>
      <w:numFmt w:val="lowerRoman"/>
      <w:lvlText w:val="%6."/>
      <w:lvlJc w:val="right"/>
      <w:pPr>
        <w:ind w:left="4320" w:hanging="180"/>
      </w:pPr>
    </w:lvl>
    <w:lvl w:ilvl="6" w:tplc="53793986" w:tentative="1">
      <w:start w:val="1"/>
      <w:numFmt w:val="decimal"/>
      <w:lvlText w:val="%7."/>
      <w:lvlJc w:val="left"/>
      <w:pPr>
        <w:ind w:left="5040" w:hanging="360"/>
      </w:pPr>
    </w:lvl>
    <w:lvl w:ilvl="7" w:tplc="53793986" w:tentative="1">
      <w:start w:val="1"/>
      <w:numFmt w:val="lowerLetter"/>
      <w:lvlText w:val="%8."/>
      <w:lvlJc w:val="left"/>
      <w:pPr>
        <w:ind w:left="5760" w:hanging="360"/>
      </w:pPr>
    </w:lvl>
    <w:lvl w:ilvl="8" w:tplc="53793986" w:tentative="1">
      <w:start w:val="1"/>
      <w:numFmt w:val="lowerRoman"/>
      <w:lvlText w:val="%9."/>
      <w:lvlJc w:val="right"/>
      <w:pPr>
        <w:ind w:left="6480" w:hanging="180"/>
      </w:pPr>
    </w:lvl>
  </w:abstractNum>
  <w:abstractNum w:abstractNumId="1" w15:restartNumberingAfterBreak="0">
    <w:nsid w:val="0A465017"/>
    <w:multiLevelType w:val="hybridMultilevel"/>
    <w:tmpl w:val="9028B392"/>
    <w:lvl w:ilvl="0" w:tplc="42447489">
      <w:start w:val="1"/>
      <w:numFmt w:val="bullet"/>
      <w:lvlText w:val=""/>
      <w:lvlJc w:val="left"/>
      <w:pPr>
        <w:ind w:left="720" w:hanging="360"/>
      </w:pPr>
      <w:rPr>
        <w:rFonts w:hint="default" w:ascii="Symbol" w:hAnsi="Symbol"/>
      </w:rPr>
    </w:lvl>
    <w:lvl w:ilvl="1" w:tplc="0C0A0003">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BC71AF0"/>
    <w:multiLevelType w:val="hybridMultilevel"/>
    <w:tmpl w:val="435222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2EE2481C"/>
    <w:multiLevelType w:val="multilevel"/>
    <w:tmpl w:val="0C0A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5" w15:restartNumberingAfterBreak="0">
    <w:nsid w:val="31F36CC4"/>
    <w:multiLevelType w:val="hybridMultilevel"/>
    <w:tmpl w:val="A6ACC01A"/>
    <w:lvl w:ilvl="0" w:tplc="7A826D36">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16B4C7F"/>
    <w:multiLevelType w:val="hybridMultilevel"/>
    <w:tmpl w:val="D562937E"/>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8" w15:restartNumberingAfterBreak="0">
    <w:nsid w:val="517F2ABB"/>
    <w:multiLevelType w:val="hybridMultilevel"/>
    <w:tmpl w:val="E026BBCC"/>
    <w:lvl w:ilvl="0" w:tplc="94290035">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9"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40F21D6"/>
    <w:multiLevelType w:val="hybridMultilevel"/>
    <w:tmpl w:val="8CD8A7EA"/>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506820053">
    <w:abstractNumId w:val="7"/>
  </w:num>
  <w:num w:numId="2" w16cid:durableId="990796101">
    <w:abstractNumId w:val="10"/>
  </w:num>
  <w:num w:numId="3" w16cid:durableId="1243293747">
    <w:abstractNumId w:val="11"/>
  </w:num>
  <w:num w:numId="4" w16cid:durableId="235169614">
    <w:abstractNumId w:val="9"/>
  </w:num>
  <w:num w:numId="5" w16cid:durableId="238370076">
    <w:abstractNumId w:val="4"/>
  </w:num>
  <w:num w:numId="6" w16cid:durableId="6107406">
    <w:abstractNumId w:val="2"/>
  </w:num>
  <w:num w:numId="7" w16cid:durableId="871462052">
    <w:abstractNumId w:val="6"/>
  </w:num>
  <w:num w:numId="8" w16cid:durableId="894387284">
    <w:abstractNumId w:val="8"/>
  </w:num>
  <w:num w:numId="9" w16cid:durableId="1660691426">
    <w:abstractNumId w:val="0"/>
  </w:num>
  <w:num w:numId="10" w16cid:durableId="1659534790">
    <w:abstractNumId w:val="5"/>
  </w:num>
  <w:num w:numId="11" w16cid:durableId="1488743364">
    <w:abstractNumId w:val="12"/>
  </w:num>
  <w:num w:numId="12" w16cid:durableId="109514485">
    <w:abstractNumId w:val="3"/>
  </w:num>
  <w:num w:numId="13" w16cid:durableId="120999369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030E04"/>
    <w:rsid w:val="00043498"/>
    <w:rsid w:val="00217DE5"/>
    <w:rsid w:val="00393599"/>
    <w:rsid w:val="003C3D82"/>
    <w:rsid w:val="003F026A"/>
    <w:rsid w:val="0040271D"/>
    <w:rsid w:val="00410B4A"/>
    <w:rsid w:val="004F4613"/>
    <w:rsid w:val="005932B0"/>
    <w:rsid w:val="00600AC5"/>
    <w:rsid w:val="006E5E15"/>
    <w:rsid w:val="006F484E"/>
    <w:rsid w:val="00712BE7"/>
    <w:rsid w:val="00716FFE"/>
    <w:rsid w:val="0076709C"/>
    <w:rsid w:val="00881C99"/>
    <w:rsid w:val="008D123B"/>
    <w:rsid w:val="008E25A0"/>
    <w:rsid w:val="00983C6A"/>
    <w:rsid w:val="009937DC"/>
    <w:rsid w:val="00A41D13"/>
    <w:rsid w:val="00A453F4"/>
    <w:rsid w:val="00A86273"/>
    <w:rsid w:val="00B13914"/>
    <w:rsid w:val="00C07AA2"/>
    <w:rsid w:val="00C86FD6"/>
    <w:rsid w:val="00C914EE"/>
    <w:rsid w:val="00E038AD"/>
    <w:rsid w:val="00E95B2E"/>
    <w:rsid w:val="00EF62E1"/>
    <w:rsid w:val="00F16CA4"/>
    <w:rsid w:val="00F40E5E"/>
    <w:rsid w:val="00F639AB"/>
    <w:rsid w:val="00F64BFA"/>
    <w:rsid w:val="00FA190B"/>
    <w:rsid w:val="00FB21A7"/>
    <w:rsid w:val="01885F11"/>
    <w:rsid w:val="1A804D1C"/>
    <w:rsid w:val="5930FB0B"/>
    <w:rsid w:val="5D01A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hapeDefaults>
    <o:shapedefaults v:ext="edit" spidmax="2051"/>
    <o:shapelayout v:ext="edit">
      <o:idmap v:ext="edit" data="2"/>
    </o:shapelayout>
  </w:shapeDefaults>
  <w:decimalSymbol w:val="."/>
  <w:listSeparator w:val=","/>
  <w14:docId w14:val="49602C58"/>
  <w15:docId w15:val="{8D7C5658-A61A-4EC0-B64A-0FADFBC911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styleId="HeaderChar" w:customStyle="1">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styleId="FooterChar" w:customStyle="1">
    <w:name w:val="Footer Char"/>
    <w:basedOn w:val="DefaultParagraphFont"/>
    <w:link w:val="Footer"/>
    <w:uiPriority w:val="99"/>
    <w:rsid w:val="00217DE5"/>
  </w:style>
  <w:style w:type="character" w:styleId="DefaultParagraphFontPHPDOCX" w:customStyle="1">
    <w:name w:val="Default Paragraph Font PHPDOCX"/>
    <w:uiPriority w:val="1"/>
    <w:semiHidden/>
    <w:unhideWhenUsed/>
  </w:style>
  <w:style w:type="paragraph" w:styleId="ListParagraphPHPDOCX" w:customStyle="1">
    <w:name w:val="List Paragraph PHPDOCX"/>
    <w:basedOn w:val="Normal"/>
    <w:uiPriority w:val="34"/>
    <w:qFormat/>
    <w:rsid w:val="00DF064E"/>
    <w:pPr>
      <w:ind w:left="720"/>
      <w:contextualSpacing/>
    </w:pPr>
  </w:style>
  <w:style w:type="paragraph" w:styleId="TitlePHPDOCX" w:customStyle="1">
    <w:name w:val="Title PHPDOCX"/>
    <w:basedOn w:val="Normal"/>
    <w:next w:val="Normal"/>
    <w:link w:val="TitleCarPHPDOCX"/>
    <w:uiPriority w:val="10"/>
    <w:qFormat/>
    <w:rsid w:val="00DF064E"/>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arPHPDOCX" w:customStyle="1">
    <w:name w:val="Title Car PHPDOCX"/>
    <w:basedOn w:val="DefaultParagraphFontPHPDOCX"/>
    <w:link w:val="TitlePHPDOCX"/>
    <w:uiPriority w:val="10"/>
    <w:rsid w:val="00DF064E"/>
    <w:rPr>
      <w:rFonts w:asciiTheme="majorHAnsi" w:hAnsiTheme="majorHAnsi" w:eastAsiaTheme="majorEastAsia" w:cstheme="majorBidi"/>
      <w:color w:val="17365D" w:themeColor="text2" w:themeShade="BF"/>
      <w:spacing w:val="5"/>
      <w:kern w:val="28"/>
      <w:sz w:val="52"/>
      <w:szCs w:val="52"/>
    </w:rPr>
  </w:style>
  <w:style w:type="paragraph" w:styleId="SubtitlePHPDOCX" w:customStyle="1">
    <w:name w:val="Subtitle PHPDOCX"/>
    <w:basedOn w:val="Normal"/>
    <w:next w:val="Normal"/>
    <w:link w:val="SubtitleCarPHPDOCX"/>
    <w:uiPriority w:val="11"/>
    <w:qFormat/>
    <w:rsid w:val="00DF064E"/>
    <w:pPr>
      <w:numPr>
        <w:ilvl w:val="1"/>
      </w:numPr>
    </w:pPr>
    <w:rPr>
      <w:rFonts w:asciiTheme="majorHAnsi" w:hAnsiTheme="majorHAnsi" w:eastAsiaTheme="majorEastAsia" w:cstheme="majorBidi"/>
      <w:i/>
      <w:iCs/>
      <w:color w:val="4F81BD" w:themeColor="accent1"/>
      <w:spacing w:val="15"/>
      <w:sz w:val="24"/>
      <w:szCs w:val="24"/>
    </w:rPr>
  </w:style>
  <w:style w:type="character" w:styleId="SubtitleCarPHPDOCX" w:customStyle="1">
    <w:name w:val="Subtitle Car PHPDOCX"/>
    <w:basedOn w:val="DefaultParagraphFontPHPDOCX"/>
    <w:link w:val="SubtitlePHPDOCX"/>
    <w:uiPriority w:val="11"/>
    <w:rsid w:val="00DF064E"/>
    <w:rPr>
      <w:rFonts w:asciiTheme="majorHAnsi" w:hAnsiTheme="majorHAnsi" w:eastAsiaTheme="majorEastAsia" w:cstheme="majorBidi"/>
      <w:i/>
      <w:iCs/>
      <w:color w:val="4F81BD" w:themeColor="accent1"/>
      <w:spacing w:val="15"/>
      <w:sz w:val="24"/>
      <w:szCs w:val="24"/>
    </w:rPr>
  </w:style>
  <w:style w:type="table" w:styleId="NormalTablePHPDOCX" w:customStyle="1">
    <w:name w:val="Normal Table PHPDOCX"/>
    <w:uiPriority w:val="99"/>
    <w:semiHidden/>
    <w:unhideWhenUsed/>
    <w:qFormat/>
    <w:tblPr>
      <w:tblInd w:w="0" w:type="dxa"/>
      <w:tblCellMar>
        <w:top w:w="0" w:type="dxa"/>
        <w:left w:w="108" w:type="dxa"/>
        <w:bottom w:w="0" w:type="dxa"/>
        <w:right w:w="108" w:type="dxa"/>
      </w:tblCellMar>
    </w:tblPr>
  </w:style>
  <w:style w:type="table" w:styleId="TableGridPHPDOCX" w:customStyle="1">
    <w:name w:val="Table Grid PHPDOCX"/>
    <w:uiPriority w:val="59"/>
    <w:rsid w:val="00493A0C"/>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annotationreferencePHPDOCX" w:customStyle="1">
    <w:name w:val="annotation reference PHPDOCX"/>
    <w:basedOn w:val="DefaultParagraphFontPHPDOCX"/>
    <w:uiPriority w:val="99"/>
    <w:semiHidden/>
    <w:unhideWhenUsed/>
    <w:rsid w:val="00E139EA"/>
    <w:rPr>
      <w:sz w:val="16"/>
      <w:szCs w:val="16"/>
    </w:rPr>
  </w:style>
  <w:style w:type="paragraph" w:styleId="annotationtextPHPDOCX" w:customStyle="1">
    <w:name w:val="annotation text PHPDOCX"/>
    <w:basedOn w:val="Normal"/>
    <w:link w:val="CommentTextCharPHPDOCX"/>
    <w:uiPriority w:val="99"/>
    <w:semiHidden/>
    <w:unhideWhenUsed/>
    <w:rsid w:val="00E139EA"/>
  </w:style>
  <w:style w:type="character" w:styleId="CommentTextCharPHPDOCX" w:customStyle="1">
    <w:name w:val="Comment Text Char PHPDOCX"/>
    <w:basedOn w:val="DefaultParagraphFontPHPDOCX"/>
    <w:link w:val="annotationtextPHPDOCX"/>
    <w:uiPriority w:val="99"/>
    <w:semiHidden/>
    <w:rsid w:val="00E139EA"/>
    <w:rPr>
      <w:sz w:val="20"/>
      <w:szCs w:val="20"/>
    </w:rPr>
  </w:style>
  <w:style w:type="paragraph" w:styleId="annotationsubjectPHPDOCX" w:customStyle="1">
    <w:name w:val="annotation subject PHPDOCX"/>
    <w:basedOn w:val="annotationtextPHPDOCX"/>
    <w:next w:val="annotationtextPHPDOCX"/>
    <w:link w:val="CommentSubjectCharPHPDOCX"/>
    <w:uiPriority w:val="99"/>
    <w:semiHidden/>
    <w:unhideWhenUsed/>
    <w:rsid w:val="00E139EA"/>
    <w:rPr>
      <w:b/>
      <w:bCs/>
    </w:rPr>
  </w:style>
  <w:style w:type="character" w:styleId="CommentSubjectCharPHPDOCX" w:customStyle="1">
    <w:name w:val="Comment Subject Char PHPDOCX"/>
    <w:basedOn w:val="CommentTextCharPHPDOCX"/>
    <w:link w:val="annotationsubjectPHPDOCX"/>
    <w:uiPriority w:val="99"/>
    <w:semiHidden/>
    <w:rsid w:val="00E139EA"/>
    <w:rPr>
      <w:b/>
      <w:bCs/>
      <w:sz w:val="20"/>
      <w:szCs w:val="20"/>
    </w:rPr>
  </w:style>
  <w:style w:type="paragraph" w:styleId="BalloonTextPHPDOCX" w:customStyle="1">
    <w:name w:val="Balloon Text PHPDOCX"/>
    <w:basedOn w:val="Normal"/>
    <w:link w:val="BalloonTextCharPHPDOCX"/>
    <w:uiPriority w:val="99"/>
    <w:semiHidden/>
    <w:unhideWhenUsed/>
    <w:rsid w:val="00E139EA"/>
    <w:rPr>
      <w:rFonts w:ascii="Tahoma" w:hAnsi="Tahoma" w:cs="Tahoma"/>
      <w:sz w:val="16"/>
      <w:szCs w:val="16"/>
    </w:rPr>
  </w:style>
  <w:style w:type="character" w:styleId="BalloonTextCharPHPDOCX" w:customStyle="1">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customStyle="1">
    <w:name w:val="footnote Text PHPDOCX"/>
    <w:basedOn w:val="Normal"/>
    <w:link w:val="footnoteTextCarPHPDOCX"/>
    <w:uiPriority w:val="99"/>
    <w:semiHidden/>
    <w:unhideWhenUsed/>
    <w:rsid w:val="006E0FDA"/>
  </w:style>
  <w:style w:type="character" w:styleId="footnoteTextCarPHPDOCX" w:customStyle="1">
    <w:name w:val="footnote Text Car PHPDOCX"/>
    <w:basedOn w:val="DefaultParagraphFontPHPDOCX"/>
    <w:link w:val="footnoteTextPHPDOCX"/>
    <w:uiPriority w:val="99"/>
    <w:semiHidden/>
    <w:rsid w:val="006E0FDA"/>
    <w:rPr>
      <w:sz w:val="20"/>
      <w:szCs w:val="20"/>
    </w:rPr>
  </w:style>
  <w:style w:type="character" w:styleId="footnoteReferencePHPDOCX" w:customStyle="1">
    <w:name w:val="footnote Reference PHPDOCX"/>
    <w:basedOn w:val="DefaultParagraphFontPHPDOCX"/>
    <w:uiPriority w:val="99"/>
    <w:semiHidden/>
    <w:unhideWhenUsed/>
    <w:rsid w:val="006E0FDA"/>
    <w:rPr>
      <w:vertAlign w:val="superscript"/>
    </w:rPr>
  </w:style>
  <w:style w:type="paragraph" w:styleId="endnoteTextPHPDOCX" w:customStyle="1">
    <w:name w:val="endnote Text PHPDOCX"/>
    <w:basedOn w:val="Normal"/>
    <w:link w:val="endnoteTextCarPHPDOCX"/>
    <w:uiPriority w:val="99"/>
    <w:semiHidden/>
    <w:unhideWhenUsed/>
    <w:rsid w:val="006E0FDA"/>
  </w:style>
  <w:style w:type="character" w:styleId="endnoteTextCarPHPDOCX" w:customStyle="1">
    <w:name w:val="endnote Text Car PHPDOCX"/>
    <w:basedOn w:val="DefaultParagraphFontPHPDOCX"/>
    <w:link w:val="endnoteTextPHPDOCX"/>
    <w:uiPriority w:val="99"/>
    <w:semiHidden/>
    <w:rsid w:val="006E0FDA"/>
    <w:rPr>
      <w:sz w:val="20"/>
      <w:szCs w:val="20"/>
    </w:rPr>
  </w:style>
  <w:style w:type="character" w:styleId="endnoteReferencePHPDOCX" w:customStyle="1">
    <w:name w:val="endnote Reference PHPDOCX"/>
    <w:basedOn w:val="DefaultParagraphFontPHPDOCX"/>
    <w:uiPriority w:val="99"/>
    <w:semiHidden/>
    <w:unhideWhenUsed/>
    <w:rsid w:val="006E0FDA"/>
    <w:rPr>
      <w:vertAlign w:val="superscript"/>
    </w:rPr>
  </w:style>
  <w:style w:type="paragraph" w:styleId="ListParagraph">
    <w:name w:val="List Paragraph"/>
    <w:basedOn w:val="Normal"/>
    <w:uiPriority w:val="34"/>
    <w:qFormat/>
    <w:rsid w:val="003C3D82"/>
    <w:pPr>
      <w:spacing w:after="160" w:line="259" w:lineRule="auto"/>
      <w:ind w:left="720"/>
      <w:contextualSpacing/>
    </w:pPr>
    <w:rPr>
      <w:rFonts w:ascii="Calibri" w:hAnsi="Calibri" w:eastAsia="Calibri" w:cs="Times New Roman"/>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file:///C:\Users\COT-HelenPearson\OneDrive%20-%20SNMAT\Desktop\Logo-new.png"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image" Target="media/image2.jpeg" Id="rId9" /><Relationship Type="http://schemas.openxmlformats.org/officeDocument/2006/relationships/customXml" Target="../customXml/item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674788EA306A45B640C7B71A64D463" ma:contentTypeVersion="15" ma:contentTypeDescription="Create a new document." ma:contentTypeScope="" ma:versionID="d27e92890558153ad2d7f4bff6d0d60b">
  <xsd:schema xmlns:xsd="http://www.w3.org/2001/XMLSchema" xmlns:xs="http://www.w3.org/2001/XMLSchema" xmlns:p="http://schemas.microsoft.com/office/2006/metadata/properties" xmlns:ns1="http://schemas.microsoft.com/sharepoint/v3" xmlns:ns2="8d418a36-a452-4330-a73a-ff9c7ef84f3c" xmlns:ns3="1bcda8f1-2327-4f76-80bb-348a1937b42b" targetNamespace="http://schemas.microsoft.com/office/2006/metadata/properties" ma:root="true" ma:fieldsID="36863f7655e3140ecd9c36da00fc5c8c" ns1:_="" ns2:_="" ns3:_="">
    <xsd:import namespace="http://schemas.microsoft.com/sharepoint/v3"/>
    <xsd:import namespace="8d418a36-a452-4330-a73a-ff9c7ef84f3c"/>
    <xsd:import namespace="1bcda8f1-2327-4f76-80bb-348a1937b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18a36-a452-4330-a73a-ff9c7ef84f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cda8f1-2327-4f76-80bb-348a1937b42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894f135-22cc-4060-b7bb-0f7f91158b0c}" ma:internalName="TaxCatchAll" ma:showField="CatchAllData" ma:web="1bcda8f1-2327-4f76-80bb-348a1937b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8d418a36-a452-4330-a73a-ff9c7ef84f3c">
      <Terms xmlns="http://schemas.microsoft.com/office/infopath/2007/PartnerControls"/>
    </lcf76f155ced4ddcb4097134ff3c332f>
    <_ip_UnifiedCompliancePolicyProperties xmlns="http://schemas.microsoft.com/sharepoint/v3" xsi:nil="true"/>
    <TaxCatchAll xmlns="1bcda8f1-2327-4f76-80bb-348a1937b42b" xsi:nil="true"/>
  </documentManagement>
</p:properties>
</file>

<file path=customXml/itemProps1.xml><?xml version="1.0" encoding="utf-8"?>
<ds:datastoreItem xmlns:ds="http://schemas.openxmlformats.org/officeDocument/2006/customXml" ds:itemID="{372F8F26-F2A2-463D-B676-56F272956308}"/>
</file>

<file path=customXml/itemProps2.xml><?xml version="1.0" encoding="utf-8"?>
<ds:datastoreItem xmlns:ds="http://schemas.openxmlformats.org/officeDocument/2006/customXml" ds:itemID="{495C22D4-447C-4198-AEF5-DD313A994DAF}"/>
</file>

<file path=customXml/itemProps3.xml><?xml version="1.0" encoding="utf-8"?>
<ds:datastoreItem xmlns:ds="http://schemas.openxmlformats.org/officeDocument/2006/customXml" ds:itemID="{F322957E-F281-4EF6-BB20-CEFB9F56ACD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COT - Helen Pearson</cp:lastModifiedBy>
  <cp:revision>4</cp:revision>
  <dcterms:created xsi:type="dcterms:W3CDTF">2025-06-23T14:41:00Z</dcterms:created>
  <dcterms:modified xsi:type="dcterms:W3CDTF">2026-03-09T15:52:17Z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0x010100FD674788EA306A45B640C7B71A64D463</vt:lpwstr>
  </property>
  <property fmtid="{D5CDD505-2E9C-101B-9397-08002B2CF9AE}" pid="3" name="MediaServiceImageTags">
    <vt:lpwstr/>
  </property>
</Properties>
</file>