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240FC" w14:textId="77777777" w:rsidR="00B9112B" w:rsidRDefault="00B9112B" w:rsidP="009A68B1">
      <w:pPr>
        <w:ind w:left="5040"/>
      </w:pPr>
    </w:p>
    <w:p w14:paraId="5B73C8C7" w14:textId="77777777" w:rsidR="00D756B3" w:rsidRDefault="00D756B3" w:rsidP="009A68B1">
      <w:pPr>
        <w:ind w:left="5040"/>
      </w:pPr>
      <w:r>
        <w:rPr>
          <w:rFonts w:ascii="Arial" w:hAnsi="Arial" w:cs="Arial"/>
          <w:b/>
          <w:noProof/>
          <w:sz w:val="24"/>
          <w:szCs w:val="24"/>
          <w:lang w:eastAsia="en-GB"/>
        </w:rPr>
        <mc:AlternateContent>
          <mc:Choice Requires="wps">
            <w:drawing>
              <wp:anchor distT="0" distB="0" distL="114300" distR="114300" simplePos="0" relativeHeight="251659776" behindDoc="0" locked="0" layoutInCell="1" allowOverlap="1" wp14:anchorId="7494FCB2" wp14:editId="12AF3AD1">
                <wp:simplePos x="0" y="0"/>
                <wp:positionH relativeFrom="column">
                  <wp:posOffset>-393700</wp:posOffset>
                </wp:positionH>
                <wp:positionV relativeFrom="paragraph">
                  <wp:posOffset>-144145</wp:posOffset>
                </wp:positionV>
                <wp:extent cx="2781300" cy="2270760"/>
                <wp:effectExtent l="0" t="0" r="19050" b="15240"/>
                <wp:wrapNone/>
                <wp:docPr id="198" name="Text Box 198"/>
                <wp:cNvGraphicFramePr/>
                <a:graphic xmlns:a="http://schemas.openxmlformats.org/drawingml/2006/main">
                  <a:graphicData uri="http://schemas.microsoft.com/office/word/2010/wordprocessingShape">
                    <wps:wsp>
                      <wps:cNvSpPr txBox="1"/>
                      <wps:spPr>
                        <a:xfrm>
                          <a:off x="0" y="0"/>
                          <a:ext cx="2781300" cy="2270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FB6BCC" w14:textId="2369E736" w:rsidR="00950919" w:rsidRPr="00950919" w:rsidRDefault="00950919" w:rsidP="00950919">
                            <w:r w:rsidRPr="00950919">
                              <w:drawing>
                                <wp:inline distT="0" distB="0" distL="0" distR="0" wp14:anchorId="4876F756" wp14:editId="7F921CDB">
                                  <wp:extent cx="2172970" cy="2172970"/>
                                  <wp:effectExtent l="0" t="0" r="0" b="0"/>
                                  <wp:docPr id="13105520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970" cy="2172970"/>
                                          </a:xfrm>
                                          <a:prstGeom prst="rect">
                                            <a:avLst/>
                                          </a:prstGeom>
                                          <a:noFill/>
                                          <a:ln>
                                            <a:noFill/>
                                          </a:ln>
                                        </pic:spPr>
                                      </pic:pic>
                                    </a:graphicData>
                                  </a:graphic>
                                </wp:inline>
                              </w:drawing>
                            </w:r>
                          </w:p>
                          <w:p w14:paraId="6F17870C" w14:textId="07D50E77" w:rsidR="009A68B1" w:rsidRDefault="009A68B1" w:rsidP="009A68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94FCB2" id="_x0000_t202" coordsize="21600,21600" o:spt="202" path="m,l,21600r21600,l21600,xe">
                <v:stroke joinstyle="miter"/>
                <v:path gradientshapeok="t" o:connecttype="rect"/>
              </v:shapetype>
              <v:shape id="Text Box 198" o:spid="_x0000_s1026" type="#_x0000_t202" style="position:absolute;left:0;text-align:left;margin-left:-31pt;margin-top:-11.35pt;width:219pt;height:178.8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" fillcolor="white [3201]" strokeweight=".5pt">
                <v:textbox>
                  <w:txbxContent>
                    <w:p w14:paraId="16FB6BCC" w14:textId="2369E736" w:rsidR="00950919" w:rsidRPr="00950919" w:rsidRDefault="00950919" w:rsidP="00950919">
                      <w:r w:rsidRPr="00950919">
                        <w:drawing>
                          <wp:inline distT="0" distB="0" distL="0" distR="0" wp14:anchorId="4876F756" wp14:editId="7F921CDB">
                            <wp:extent cx="2172970" cy="2172970"/>
                            <wp:effectExtent l="0" t="0" r="0" b="0"/>
                            <wp:docPr id="13105520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970" cy="2172970"/>
                                    </a:xfrm>
                                    <a:prstGeom prst="rect">
                                      <a:avLst/>
                                    </a:prstGeom>
                                    <a:noFill/>
                                    <a:ln>
                                      <a:noFill/>
                                    </a:ln>
                                  </pic:spPr>
                                </pic:pic>
                              </a:graphicData>
                            </a:graphic>
                          </wp:inline>
                        </w:drawing>
                      </w:r>
                    </w:p>
                    <w:p w14:paraId="6F17870C" w14:textId="07D50E77" w:rsidR="009A68B1" w:rsidRDefault="009A68B1" w:rsidP="009A68B1"/>
                  </w:txbxContent>
                </v:textbox>
              </v:shape>
            </w:pict>
          </mc:Fallback>
        </mc:AlternateContent>
      </w:r>
      <w:r w:rsidR="009A68B1">
        <w:rPr>
          <w:rFonts w:cs="Arial"/>
          <w:b/>
          <w:noProof/>
          <w:sz w:val="40"/>
          <w:szCs w:val="40"/>
          <w:lang w:eastAsia="en-GB"/>
        </w:rPr>
        <w:drawing>
          <wp:inline distT="0" distB="0" distL="0" distR="0" wp14:anchorId="67702B08" wp14:editId="552FBA35">
            <wp:extent cx="3014263" cy="21336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MA trust logo small-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2704" cy="2139575"/>
                    </a:xfrm>
                    <a:prstGeom prst="rect">
                      <a:avLst/>
                    </a:prstGeom>
                  </pic:spPr>
                </pic:pic>
              </a:graphicData>
            </a:graphic>
          </wp:inline>
        </w:drawing>
      </w:r>
      <w:r w:rsidR="009A68B1">
        <w:t xml:space="preserve">   </w:t>
      </w:r>
    </w:p>
    <w:p w14:paraId="74A4BE62" w14:textId="77777777" w:rsidR="00D756B3" w:rsidRDefault="00D756B3" w:rsidP="009A68B1">
      <w:pPr>
        <w:ind w:left="5040"/>
      </w:pPr>
    </w:p>
    <w:p w14:paraId="6F28AC83" w14:textId="77777777" w:rsidR="00D756B3" w:rsidRDefault="009A68B1" w:rsidP="00D756B3">
      <w:pPr>
        <w:ind w:left="5040"/>
      </w:pPr>
      <w:r>
        <w:t xml:space="preserve">            </w:t>
      </w:r>
    </w:p>
    <w:p w14:paraId="066F019F" w14:textId="77777777" w:rsidR="00D756B3" w:rsidRDefault="00D756B3" w:rsidP="00D756B3">
      <w:pPr>
        <w:ind w:left="5040"/>
      </w:pPr>
    </w:p>
    <w:p w14:paraId="6B9DF71E" w14:textId="77777777" w:rsidR="00D756B3" w:rsidRDefault="00D756B3" w:rsidP="00D756B3">
      <w:pPr>
        <w:ind w:left="5040"/>
      </w:pPr>
    </w:p>
    <w:p w14:paraId="261E293E" w14:textId="77777777" w:rsidR="00D756B3" w:rsidRDefault="00D756B3" w:rsidP="00D756B3">
      <w:pPr>
        <w:ind w:left="5040"/>
      </w:pPr>
    </w:p>
    <w:p w14:paraId="6E21065D" w14:textId="77777777" w:rsidR="00D756B3" w:rsidRDefault="00D756B3" w:rsidP="00D756B3">
      <w:pPr>
        <w:ind w:left="5040"/>
      </w:pPr>
    </w:p>
    <w:p w14:paraId="03FE0BA2" w14:textId="77777777" w:rsidR="00D756B3" w:rsidRDefault="00D756B3" w:rsidP="00D756B3">
      <w:pPr>
        <w:ind w:left="5040"/>
      </w:pPr>
      <w:r>
        <w:rPr>
          <w:rFonts w:ascii="Arial" w:hAnsi="Arial" w:cs="Arial"/>
          <w:b/>
          <w:noProof/>
          <w:sz w:val="24"/>
          <w:szCs w:val="24"/>
          <w:lang w:eastAsia="en-GB"/>
        </w:rPr>
        <mc:AlternateContent>
          <mc:Choice Requires="wps">
            <w:drawing>
              <wp:anchor distT="0" distB="0" distL="114300" distR="114300" simplePos="0" relativeHeight="251658752" behindDoc="0" locked="0" layoutInCell="1" allowOverlap="1" wp14:anchorId="314A1E1D" wp14:editId="03720C3D">
                <wp:simplePos x="0" y="0"/>
                <wp:positionH relativeFrom="column">
                  <wp:posOffset>-114300</wp:posOffset>
                </wp:positionH>
                <wp:positionV relativeFrom="paragraph">
                  <wp:posOffset>75565</wp:posOffset>
                </wp:positionV>
                <wp:extent cx="5829300" cy="2477770"/>
                <wp:effectExtent l="19050" t="19050" r="38100" b="3683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2477770"/>
                        </a:xfrm>
                        <a:prstGeom prst="rect">
                          <a:avLst/>
                        </a:prstGeom>
                        <a:solidFill>
                          <a:srgbClr val="FFFFFF"/>
                        </a:solidFill>
                        <a:ln w="57150">
                          <a:solidFill>
                            <a:srgbClr val="7030A0"/>
                          </a:solidFill>
                          <a:miter lim="800000"/>
                          <a:headEnd/>
                          <a:tailEnd/>
                        </a:ln>
                      </wps:spPr>
                      <wps:txbx>
                        <w:txbxContent>
                          <w:p w14:paraId="399C8BA5" w14:textId="77777777" w:rsidR="009A68B1" w:rsidRDefault="009A68B1" w:rsidP="009A68B1">
                            <w:pPr>
                              <w:jc w:val="center"/>
                              <w:rPr>
                                <w:rFonts w:ascii="Century Gothic" w:hAnsi="Century Gothic"/>
                                <w:sz w:val="32"/>
                                <w:szCs w:val="32"/>
                              </w:rPr>
                            </w:pPr>
                          </w:p>
                          <w:p w14:paraId="45A61840" w14:textId="77777777" w:rsidR="009A68B1" w:rsidRDefault="009A68B1" w:rsidP="009A68B1">
                            <w:pPr>
                              <w:jc w:val="center"/>
                              <w:rPr>
                                <w:rFonts w:cs="Arial"/>
                                <w:b/>
                                <w:sz w:val="40"/>
                                <w:szCs w:val="40"/>
                              </w:rPr>
                            </w:pPr>
                            <w:r>
                              <w:rPr>
                                <w:rFonts w:cs="Arial"/>
                                <w:b/>
                                <w:sz w:val="40"/>
                                <w:szCs w:val="40"/>
                              </w:rPr>
                              <w:t xml:space="preserve">SNMAT </w:t>
                            </w:r>
                          </w:p>
                          <w:p w14:paraId="0FFD2AE4" w14:textId="77777777" w:rsidR="009A68B1" w:rsidRDefault="009A68B1" w:rsidP="009A68B1">
                            <w:pPr>
                              <w:jc w:val="center"/>
                              <w:rPr>
                                <w:rFonts w:cs="Arial"/>
                                <w:b/>
                                <w:sz w:val="40"/>
                                <w:szCs w:val="40"/>
                              </w:rPr>
                            </w:pPr>
                            <w:r>
                              <w:rPr>
                                <w:rFonts w:cs="Arial"/>
                                <w:b/>
                                <w:sz w:val="40"/>
                                <w:szCs w:val="40"/>
                              </w:rPr>
                              <w:t>COMPLAINTS</w:t>
                            </w:r>
                          </w:p>
                          <w:p w14:paraId="4E13C943" w14:textId="77777777" w:rsidR="00EE07E6" w:rsidRDefault="009A68B1" w:rsidP="009A68B1">
                            <w:pPr>
                              <w:jc w:val="center"/>
                              <w:rPr>
                                <w:rFonts w:cs="Arial"/>
                                <w:b/>
                                <w:sz w:val="40"/>
                                <w:szCs w:val="40"/>
                              </w:rPr>
                            </w:pPr>
                            <w:r>
                              <w:rPr>
                                <w:rFonts w:cs="Arial"/>
                                <w:b/>
                                <w:sz w:val="40"/>
                                <w:szCs w:val="40"/>
                              </w:rPr>
                              <w:t xml:space="preserve"> POLICY </w:t>
                            </w:r>
                          </w:p>
                          <w:p w14:paraId="7E6325EC" w14:textId="0D032E4C" w:rsidR="009A68B1" w:rsidRDefault="000A5742" w:rsidP="009A68B1">
                            <w:pPr>
                              <w:jc w:val="center"/>
                              <w:rPr>
                                <w:rFonts w:cs="Arial"/>
                                <w:b/>
                                <w:sz w:val="40"/>
                                <w:szCs w:val="40"/>
                              </w:rPr>
                            </w:pPr>
                            <w:r>
                              <w:rPr>
                                <w:rFonts w:cs="Arial"/>
                                <w:b/>
                                <w:sz w:val="40"/>
                                <w:szCs w:val="40"/>
                              </w:rPr>
                              <w:t>(for parents, carers, visitors)</w:t>
                            </w:r>
                          </w:p>
                          <w:p w14:paraId="3CB2B84F" w14:textId="77777777" w:rsidR="009A68B1" w:rsidRPr="0060510B" w:rsidRDefault="00454ADF" w:rsidP="002F1E17">
                            <w:pPr>
                              <w:rPr>
                                <w:rFonts w:cs="Arial"/>
                                <w:b/>
                                <w:sz w:val="40"/>
                                <w:szCs w:val="40"/>
                              </w:rPr>
                            </w:pPr>
                            <w:r>
                              <w:rPr>
                                <w:rFonts w:cs="Arial"/>
                                <w:b/>
                                <w:sz w:val="40"/>
                                <w:szCs w:val="40"/>
                              </w:rPr>
                              <w:tab/>
                            </w:r>
                          </w:p>
                          <w:p w14:paraId="2F5585FE" w14:textId="77777777" w:rsidR="009A68B1" w:rsidRPr="00D12D73" w:rsidRDefault="009A68B1" w:rsidP="009A68B1">
                            <w:pPr>
                              <w:rPr>
                                <w:rFonts w:ascii="Century Gothic" w:hAnsi="Century Gothic"/>
                                <w:b/>
                                <w:sz w:val="40"/>
                                <w:szCs w:val="40"/>
                              </w:rPr>
                            </w:pPr>
                          </w:p>
                          <w:p w14:paraId="7F022C33" w14:textId="77777777" w:rsidR="009A68B1" w:rsidRPr="00D12D73" w:rsidRDefault="009A68B1" w:rsidP="009A68B1">
                            <w:pPr>
                              <w:jc w:val="center"/>
                              <w:rPr>
                                <w:rFonts w:ascii="Century Gothic" w:hAnsi="Century Gothic"/>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A1E1D" id="Text Box 196" o:spid="_x0000_s1027" type="#_x0000_t202" style="position:absolute;left:0;text-align:left;margin-left:-9pt;margin-top:5.95pt;width:459pt;height:195.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" strokecolor="#7030a0" strokeweight="4.5pt">
                <v:textbox>
                  <w:txbxContent>
                    <w:p w14:paraId="399C8BA5" w14:textId="77777777" w:rsidR="009A68B1" w:rsidRDefault="009A68B1" w:rsidP="009A68B1">
                      <w:pPr>
                        <w:jc w:val="center"/>
                        <w:rPr>
                          <w:rFonts w:ascii="Century Gothic" w:hAnsi="Century Gothic"/>
                          <w:sz w:val="32"/>
                          <w:szCs w:val="32"/>
                        </w:rPr>
                      </w:pPr>
                    </w:p>
                    <w:p w14:paraId="45A61840" w14:textId="77777777" w:rsidR="009A68B1" w:rsidRDefault="009A68B1" w:rsidP="009A68B1">
                      <w:pPr>
                        <w:jc w:val="center"/>
                        <w:rPr>
                          <w:rFonts w:cs="Arial"/>
                          <w:b/>
                          <w:sz w:val="40"/>
                          <w:szCs w:val="40"/>
                        </w:rPr>
                      </w:pPr>
                      <w:r>
                        <w:rPr>
                          <w:rFonts w:cs="Arial"/>
                          <w:b/>
                          <w:sz w:val="40"/>
                          <w:szCs w:val="40"/>
                        </w:rPr>
                        <w:t xml:space="preserve">SNMAT </w:t>
                      </w:r>
                    </w:p>
                    <w:p w14:paraId="0FFD2AE4" w14:textId="77777777" w:rsidR="009A68B1" w:rsidRDefault="009A68B1" w:rsidP="009A68B1">
                      <w:pPr>
                        <w:jc w:val="center"/>
                        <w:rPr>
                          <w:rFonts w:cs="Arial"/>
                          <w:b/>
                          <w:sz w:val="40"/>
                          <w:szCs w:val="40"/>
                        </w:rPr>
                      </w:pPr>
                      <w:r>
                        <w:rPr>
                          <w:rFonts w:cs="Arial"/>
                          <w:b/>
                          <w:sz w:val="40"/>
                          <w:szCs w:val="40"/>
                        </w:rPr>
                        <w:t>COMPLAINTS</w:t>
                      </w:r>
                    </w:p>
                    <w:p w14:paraId="4E13C943" w14:textId="77777777" w:rsidR="00EE07E6" w:rsidRDefault="009A68B1" w:rsidP="009A68B1">
                      <w:pPr>
                        <w:jc w:val="center"/>
                        <w:rPr>
                          <w:rFonts w:cs="Arial"/>
                          <w:b/>
                          <w:sz w:val="40"/>
                          <w:szCs w:val="40"/>
                        </w:rPr>
                      </w:pPr>
                      <w:r>
                        <w:rPr>
                          <w:rFonts w:cs="Arial"/>
                          <w:b/>
                          <w:sz w:val="40"/>
                          <w:szCs w:val="40"/>
                        </w:rPr>
                        <w:t xml:space="preserve"> POLICY </w:t>
                      </w:r>
                    </w:p>
                    <w:p w14:paraId="7E6325EC" w14:textId="0D032E4C" w:rsidR="009A68B1" w:rsidRDefault="000A5742" w:rsidP="009A68B1">
                      <w:pPr>
                        <w:jc w:val="center"/>
                        <w:rPr>
                          <w:rFonts w:cs="Arial"/>
                          <w:b/>
                          <w:sz w:val="40"/>
                          <w:szCs w:val="40"/>
                        </w:rPr>
                      </w:pPr>
                      <w:r>
                        <w:rPr>
                          <w:rFonts w:cs="Arial"/>
                          <w:b/>
                          <w:sz w:val="40"/>
                          <w:szCs w:val="40"/>
                        </w:rPr>
                        <w:t>(for parents, carers, visitors)</w:t>
                      </w:r>
                    </w:p>
                    <w:p w14:paraId="3CB2B84F" w14:textId="77777777" w:rsidR="009A68B1" w:rsidRPr="0060510B" w:rsidRDefault="00454ADF" w:rsidP="002F1E17">
                      <w:pPr>
                        <w:rPr>
                          <w:rFonts w:cs="Arial"/>
                          <w:b/>
                          <w:sz w:val="40"/>
                          <w:szCs w:val="40"/>
                        </w:rPr>
                      </w:pPr>
                      <w:r>
                        <w:rPr>
                          <w:rFonts w:cs="Arial"/>
                          <w:b/>
                          <w:sz w:val="40"/>
                          <w:szCs w:val="40"/>
                        </w:rPr>
                        <w:tab/>
                      </w:r>
                    </w:p>
                    <w:p w14:paraId="2F5585FE" w14:textId="77777777" w:rsidR="009A68B1" w:rsidRPr="00D12D73" w:rsidRDefault="009A68B1" w:rsidP="009A68B1">
                      <w:pPr>
                        <w:rPr>
                          <w:rFonts w:ascii="Century Gothic" w:hAnsi="Century Gothic"/>
                          <w:b/>
                          <w:sz w:val="40"/>
                          <w:szCs w:val="40"/>
                        </w:rPr>
                      </w:pPr>
                    </w:p>
                    <w:p w14:paraId="7F022C33" w14:textId="77777777" w:rsidR="009A68B1" w:rsidRPr="00D12D73" w:rsidRDefault="009A68B1" w:rsidP="009A68B1">
                      <w:pPr>
                        <w:jc w:val="center"/>
                        <w:rPr>
                          <w:rFonts w:ascii="Century Gothic" w:hAnsi="Century Gothic"/>
                          <w:b/>
                          <w:sz w:val="32"/>
                          <w:szCs w:val="32"/>
                        </w:rPr>
                      </w:pPr>
                    </w:p>
                  </w:txbxContent>
                </v:textbox>
              </v:shape>
            </w:pict>
          </mc:Fallback>
        </mc:AlternateContent>
      </w:r>
    </w:p>
    <w:p w14:paraId="116692F2" w14:textId="77777777" w:rsidR="00D756B3" w:rsidRDefault="00D756B3" w:rsidP="00D756B3">
      <w:pPr>
        <w:ind w:left="5040"/>
      </w:pPr>
    </w:p>
    <w:p w14:paraId="27200F7A" w14:textId="77777777" w:rsidR="00D756B3" w:rsidRDefault="00D756B3" w:rsidP="00D756B3">
      <w:pPr>
        <w:ind w:left="5040"/>
      </w:pPr>
    </w:p>
    <w:p w14:paraId="13FE92B1" w14:textId="77777777" w:rsidR="00D756B3" w:rsidRDefault="00D756B3" w:rsidP="00D756B3">
      <w:pPr>
        <w:ind w:left="5040"/>
      </w:pPr>
    </w:p>
    <w:p w14:paraId="284E3BD6" w14:textId="77777777" w:rsidR="00D756B3" w:rsidRDefault="00D756B3" w:rsidP="00D756B3">
      <w:pPr>
        <w:ind w:left="5040"/>
      </w:pPr>
    </w:p>
    <w:p w14:paraId="5C5A48AC" w14:textId="77777777" w:rsidR="00D756B3" w:rsidRDefault="00D756B3" w:rsidP="00D756B3">
      <w:pPr>
        <w:ind w:left="5040"/>
      </w:pPr>
    </w:p>
    <w:p w14:paraId="0EA2D6B7" w14:textId="77777777" w:rsidR="00D756B3" w:rsidRDefault="00D756B3" w:rsidP="00D756B3">
      <w:pPr>
        <w:ind w:left="5040"/>
      </w:pPr>
    </w:p>
    <w:p w14:paraId="1813D0FF" w14:textId="77777777" w:rsidR="00D756B3" w:rsidRDefault="00D756B3" w:rsidP="00D756B3">
      <w:pPr>
        <w:ind w:left="5040"/>
      </w:pPr>
    </w:p>
    <w:p w14:paraId="4B45880C" w14:textId="77777777" w:rsidR="00D756B3" w:rsidRDefault="00D756B3" w:rsidP="00D756B3">
      <w:pPr>
        <w:ind w:left="5040"/>
      </w:pPr>
    </w:p>
    <w:p w14:paraId="45812427" w14:textId="77777777" w:rsidR="00D756B3" w:rsidRDefault="00D756B3" w:rsidP="00D756B3">
      <w:pPr>
        <w:ind w:left="5040"/>
      </w:pPr>
    </w:p>
    <w:p w14:paraId="0654C650" w14:textId="77777777" w:rsidR="00D756B3" w:rsidRDefault="00D756B3" w:rsidP="00D756B3">
      <w:pPr>
        <w:spacing w:after="0"/>
      </w:pPr>
      <w:r>
        <w:t>To be read in conjunction with:</w:t>
      </w:r>
    </w:p>
    <w:p w14:paraId="632B2601" w14:textId="534DD762" w:rsidR="00D756B3" w:rsidRDefault="00D756B3" w:rsidP="00D756B3">
      <w:r>
        <w:t xml:space="preserve">SNMAT </w:t>
      </w:r>
      <w:r w:rsidR="00F660DA" w:rsidRPr="00F660DA">
        <w:t>One Charter</w:t>
      </w:r>
      <w:r w:rsidR="00F660DA" w:rsidRPr="0016059C">
        <w:rPr>
          <w:b/>
          <w:bCs/>
        </w:rPr>
        <w:t xml:space="preserve"> </w:t>
      </w:r>
      <w:r>
        <w:t>Code of Conduct</w:t>
      </w:r>
      <w:r w:rsidR="000A5742">
        <w:t xml:space="preserve"> (parents, carers, visitors)</w:t>
      </w:r>
    </w:p>
    <w:p w14:paraId="095DEA87" w14:textId="77777777" w:rsidR="00FB2529" w:rsidRDefault="00FB2529">
      <w:r>
        <w:br w:type="page"/>
      </w:r>
    </w:p>
    <w:p w14:paraId="72FB01AD" w14:textId="77777777" w:rsidR="00FB2529" w:rsidRDefault="00FB2529" w:rsidP="00FB2529"/>
    <w:tbl>
      <w:tblPr>
        <w:tblW w:w="1077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556"/>
        <w:gridCol w:w="7218"/>
      </w:tblGrid>
      <w:tr w:rsidR="00FB2529" w:rsidRPr="00814F98" w14:paraId="0DE17481" w14:textId="77777777" w:rsidTr="00612D12">
        <w:trPr>
          <w:trHeight w:val="20"/>
          <w:jc w:val="center"/>
        </w:trPr>
        <w:tc>
          <w:tcPr>
            <w:tcW w:w="3556" w:type="dxa"/>
            <w:vAlign w:val="center"/>
          </w:tcPr>
          <w:p w14:paraId="227C3260" w14:textId="6422CA6F" w:rsidR="00FB2529" w:rsidRPr="00E24FAC" w:rsidRDefault="00FB2529" w:rsidP="00612D12">
            <w:pPr>
              <w:spacing w:before="60" w:after="60"/>
              <w:rPr>
                <w:rFonts w:cs="Arial"/>
                <w:b/>
                <w:sz w:val="28"/>
                <w:szCs w:val="28"/>
                <w:lang w:eastAsia="en-GB"/>
              </w:rPr>
            </w:pPr>
            <w:r>
              <w:rPr>
                <w:rFonts w:cs="Arial"/>
                <w:b/>
                <w:sz w:val="28"/>
                <w:szCs w:val="28"/>
                <w:lang w:eastAsia="en-GB"/>
              </w:rPr>
              <w:t>Policy:</w:t>
            </w:r>
          </w:p>
        </w:tc>
        <w:tc>
          <w:tcPr>
            <w:tcW w:w="7218" w:type="dxa"/>
            <w:vAlign w:val="center"/>
          </w:tcPr>
          <w:p w14:paraId="11A54F57" w14:textId="1DA9A0EC" w:rsidR="00FB2529" w:rsidRPr="00F41E6B" w:rsidRDefault="00CF1848" w:rsidP="00612D12">
            <w:pPr>
              <w:pStyle w:val="Header"/>
              <w:rPr>
                <w:rFonts w:cs="Arial"/>
                <w:noProof/>
                <w:lang w:eastAsia="en-GB"/>
              </w:rPr>
            </w:pPr>
            <w:r>
              <w:rPr>
                <w:rFonts w:cs="Arial"/>
                <w:noProof/>
                <w:lang w:eastAsia="en-GB"/>
              </w:rPr>
              <w:t>SNMAT Complaints Policy</w:t>
            </w:r>
          </w:p>
        </w:tc>
      </w:tr>
      <w:tr w:rsidR="00FB2529" w:rsidRPr="00814F98" w14:paraId="5B0A4FF9" w14:textId="77777777" w:rsidTr="00612D12">
        <w:trPr>
          <w:trHeight w:val="20"/>
          <w:jc w:val="center"/>
        </w:trPr>
        <w:tc>
          <w:tcPr>
            <w:tcW w:w="3556" w:type="dxa"/>
            <w:vAlign w:val="center"/>
          </w:tcPr>
          <w:p w14:paraId="1D3F3FAC" w14:textId="77777777" w:rsidR="00FB2529" w:rsidRPr="00E24FAC" w:rsidRDefault="00FB2529" w:rsidP="00612D12">
            <w:pPr>
              <w:spacing w:before="60" w:after="60"/>
              <w:rPr>
                <w:rFonts w:cs="Arial"/>
                <w:b/>
                <w:sz w:val="28"/>
                <w:szCs w:val="28"/>
                <w:lang w:eastAsia="en-GB"/>
              </w:rPr>
            </w:pPr>
            <w:r w:rsidRPr="00E24FAC">
              <w:rPr>
                <w:rFonts w:cs="Arial"/>
                <w:b/>
                <w:sz w:val="28"/>
                <w:szCs w:val="28"/>
                <w:lang w:eastAsia="en-GB"/>
              </w:rPr>
              <w:t>Approved by:</w:t>
            </w:r>
          </w:p>
        </w:tc>
        <w:tc>
          <w:tcPr>
            <w:tcW w:w="7218" w:type="dxa"/>
            <w:vAlign w:val="center"/>
          </w:tcPr>
          <w:p w14:paraId="1E7A75EA" w14:textId="77777777" w:rsidR="00FB2529" w:rsidRPr="00F41E6B" w:rsidRDefault="00FB2529" w:rsidP="00612D12">
            <w:pPr>
              <w:pStyle w:val="Header"/>
              <w:rPr>
                <w:rFonts w:cs="Arial"/>
                <w:noProof/>
                <w:lang w:eastAsia="en-GB"/>
              </w:rPr>
            </w:pPr>
            <w:r>
              <w:rPr>
                <w:rFonts w:cs="Helvetica"/>
                <w:color w:val="000000"/>
              </w:rPr>
              <w:t>SNMAT Board of Directors</w:t>
            </w:r>
          </w:p>
        </w:tc>
      </w:tr>
      <w:tr w:rsidR="00FB2529" w:rsidRPr="00814F98" w14:paraId="0699536A" w14:textId="77777777" w:rsidTr="00612D12">
        <w:trPr>
          <w:trHeight w:val="20"/>
          <w:jc w:val="center"/>
        </w:trPr>
        <w:tc>
          <w:tcPr>
            <w:tcW w:w="3556" w:type="dxa"/>
            <w:vAlign w:val="center"/>
          </w:tcPr>
          <w:p w14:paraId="35AAE59D" w14:textId="77777777" w:rsidR="00FB2529" w:rsidRPr="00E24FAC" w:rsidRDefault="00FB2529" w:rsidP="00612D12">
            <w:pPr>
              <w:spacing w:before="60" w:after="60"/>
              <w:rPr>
                <w:rFonts w:cs="Arial"/>
                <w:b/>
                <w:sz w:val="28"/>
                <w:szCs w:val="28"/>
                <w:lang w:eastAsia="en-GB"/>
              </w:rPr>
            </w:pPr>
            <w:r>
              <w:rPr>
                <w:rFonts w:cs="Arial"/>
                <w:b/>
                <w:sz w:val="28"/>
                <w:szCs w:val="28"/>
                <w:lang w:eastAsia="en-GB"/>
              </w:rPr>
              <w:t>Date:</w:t>
            </w:r>
          </w:p>
        </w:tc>
        <w:tc>
          <w:tcPr>
            <w:tcW w:w="7218" w:type="dxa"/>
            <w:vAlign w:val="center"/>
          </w:tcPr>
          <w:p w14:paraId="78378FEC" w14:textId="76E7E001" w:rsidR="00CF1848" w:rsidRDefault="00CF1848" w:rsidP="00612D12">
            <w:pPr>
              <w:pStyle w:val="Header"/>
              <w:rPr>
                <w:rFonts w:cs="Helvetica"/>
                <w:color w:val="000000"/>
              </w:rPr>
            </w:pPr>
            <w:r>
              <w:rPr>
                <w:rFonts w:cs="Helvetica"/>
                <w:color w:val="000000"/>
              </w:rPr>
              <w:t>December 2025</w:t>
            </w:r>
          </w:p>
        </w:tc>
      </w:tr>
      <w:tr w:rsidR="00FB2529" w:rsidRPr="00814F98" w14:paraId="210DA6FB" w14:textId="77777777" w:rsidTr="00612D12">
        <w:trPr>
          <w:trHeight w:val="20"/>
          <w:jc w:val="center"/>
        </w:trPr>
        <w:tc>
          <w:tcPr>
            <w:tcW w:w="3556" w:type="dxa"/>
            <w:vAlign w:val="center"/>
          </w:tcPr>
          <w:p w14:paraId="4321B497" w14:textId="77777777" w:rsidR="00FB2529" w:rsidRPr="00E24FAC" w:rsidRDefault="00FB2529" w:rsidP="00612D12">
            <w:pPr>
              <w:spacing w:before="60" w:after="60"/>
              <w:rPr>
                <w:rFonts w:cs="Arial"/>
                <w:b/>
                <w:sz w:val="28"/>
                <w:szCs w:val="28"/>
                <w:lang w:eastAsia="en-GB"/>
              </w:rPr>
            </w:pPr>
            <w:r>
              <w:rPr>
                <w:rFonts w:cs="Arial"/>
                <w:b/>
                <w:sz w:val="28"/>
                <w:szCs w:val="28"/>
              </w:rPr>
              <w:t>Review cycle:</w:t>
            </w:r>
          </w:p>
        </w:tc>
        <w:tc>
          <w:tcPr>
            <w:tcW w:w="7218" w:type="dxa"/>
            <w:vAlign w:val="center"/>
          </w:tcPr>
          <w:p w14:paraId="7F19EFB3" w14:textId="0BD2DA94" w:rsidR="00FB2529" w:rsidRPr="00E52F00" w:rsidRDefault="00BB5C76" w:rsidP="00612D12">
            <w:pPr>
              <w:pStyle w:val="Header"/>
              <w:rPr>
                <w:rFonts w:cs="Arial"/>
                <w:noProof/>
                <w:lang w:eastAsia="en-GB"/>
              </w:rPr>
            </w:pPr>
            <w:r>
              <w:rPr>
                <w:rFonts w:cs="Arial"/>
                <w:noProof/>
                <w:lang w:eastAsia="en-GB"/>
              </w:rPr>
              <w:t xml:space="preserve">Two </w:t>
            </w:r>
            <w:r w:rsidR="00015038">
              <w:rPr>
                <w:rFonts w:cs="Arial"/>
                <w:noProof/>
                <w:lang w:eastAsia="en-GB"/>
              </w:rPr>
              <w:t>y</w:t>
            </w:r>
            <w:r>
              <w:rPr>
                <w:rFonts w:cs="Arial"/>
                <w:noProof/>
                <w:lang w:eastAsia="en-GB"/>
              </w:rPr>
              <w:t>early</w:t>
            </w:r>
          </w:p>
        </w:tc>
      </w:tr>
    </w:tbl>
    <w:p w14:paraId="23CBB5E4" w14:textId="77777777" w:rsidR="00FB2529" w:rsidRDefault="00FB2529" w:rsidP="00FB2529"/>
    <w:tbl>
      <w:tblPr>
        <w:tblW w:w="104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276"/>
        <w:gridCol w:w="1843"/>
        <w:gridCol w:w="6084"/>
      </w:tblGrid>
      <w:tr w:rsidR="00FB2529" w:rsidRPr="00057671" w14:paraId="7B321EAB" w14:textId="77777777" w:rsidTr="00612D12">
        <w:trPr>
          <w:trHeight w:val="364"/>
          <w:jc w:val="center"/>
        </w:trPr>
        <w:tc>
          <w:tcPr>
            <w:tcW w:w="10492" w:type="dxa"/>
            <w:gridSpan w:val="4"/>
            <w:shd w:val="clear" w:color="auto" w:fill="D9D9D9" w:themeFill="background1" w:themeFillShade="D9"/>
            <w:vAlign w:val="center"/>
          </w:tcPr>
          <w:p w14:paraId="590DA2F9" w14:textId="77777777" w:rsidR="00FB2529" w:rsidRPr="009519ED" w:rsidRDefault="00FB2529" w:rsidP="00612D12">
            <w:pPr>
              <w:widowControl w:val="0"/>
              <w:autoSpaceDE w:val="0"/>
              <w:autoSpaceDN w:val="0"/>
              <w:rPr>
                <w:b/>
                <w:sz w:val="28"/>
                <w:szCs w:val="28"/>
              </w:rPr>
            </w:pPr>
            <w:r w:rsidRPr="009519ED">
              <w:rPr>
                <w:b/>
                <w:sz w:val="28"/>
                <w:szCs w:val="28"/>
              </w:rPr>
              <w:t xml:space="preserve">VERSION CONTROL </w:t>
            </w:r>
          </w:p>
        </w:tc>
      </w:tr>
      <w:tr w:rsidR="00FB2529" w:rsidRPr="00057671" w14:paraId="70AE5EE9" w14:textId="77777777" w:rsidTr="00612D12">
        <w:trPr>
          <w:trHeight w:val="364"/>
          <w:jc w:val="center"/>
        </w:trPr>
        <w:tc>
          <w:tcPr>
            <w:tcW w:w="1289" w:type="dxa"/>
            <w:shd w:val="clear" w:color="auto" w:fill="D9D9D9" w:themeFill="background1" w:themeFillShade="D9"/>
            <w:vAlign w:val="center"/>
          </w:tcPr>
          <w:p w14:paraId="4CCF7BC2" w14:textId="77777777" w:rsidR="00FB2529" w:rsidRPr="009519ED" w:rsidRDefault="00FB2529" w:rsidP="00612D12">
            <w:pPr>
              <w:jc w:val="center"/>
            </w:pPr>
            <w:r w:rsidRPr="009519ED">
              <w:rPr>
                <w:b/>
              </w:rPr>
              <w:t>VERSION</w:t>
            </w:r>
          </w:p>
        </w:tc>
        <w:tc>
          <w:tcPr>
            <w:tcW w:w="1276" w:type="dxa"/>
            <w:shd w:val="clear" w:color="auto" w:fill="D9D9D9" w:themeFill="background1" w:themeFillShade="D9"/>
            <w:vAlign w:val="center"/>
          </w:tcPr>
          <w:p w14:paraId="4ECBA235" w14:textId="77777777" w:rsidR="00FB2529" w:rsidRPr="009519ED" w:rsidRDefault="00FB2529" w:rsidP="00612D12">
            <w:pPr>
              <w:jc w:val="center"/>
            </w:pPr>
            <w:r w:rsidRPr="009519ED">
              <w:rPr>
                <w:b/>
              </w:rPr>
              <w:t>DATE</w:t>
            </w:r>
          </w:p>
        </w:tc>
        <w:tc>
          <w:tcPr>
            <w:tcW w:w="1843" w:type="dxa"/>
            <w:shd w:val="clear" w:color="auto" w:fill="D9D9D9" w:themeFill="background1" w:themeFillShade="D9"/>
            <w:vAlign w:val="center"/>
          </w:tcPr>
          <w:p w14:paraId="751AB832" w14:textId="77777777" w:rsidR="00FB2529" w:rsidRPr="009519ED" w:rsidRDefault="00FB2529" w:rsidP="00612D12">
            <w:pPr>
              <w:jc w:val="center"/>
            </w:pPr>
            <w:r w:rsidRPr="009519ED">
              <w:rPr>
                <w:b/>
              </w:rPr>
              <w:t>AUTHOR</w:t>
            </w:r>
          </w:p>
        </w:tc>
        <w:tc>
          <w:tcPr>
            <w:tcW w:w="6084" w:type="dxa"/>
            <w:shd w:val="clear" w:color="auto" w:fill="D9D9D9" w:themeFill="background1" w:themeFillShade="D9"/>
            <w:vAlign w:val="center"/>
          </w:tcPr>
          <w:p w14:paraId="1D195A6A" w14:textId="77777777" w:rsidR="00FB2529" w:rsidRPr="009519ED" w:rsidRDefault="00FB2529" w:rsidP="00612D12">
            <w:pPr>
              <w:jc w:val="center"/>
            </w:pPr>
            <w:r w:rsidRPr="009519ED">
              <w:rPr>
                <w:b/>
              </w:rPr>
              <w:t>CHANGES</w:t>
            </w:r>
          </w:p>
        </w:tc>
      </w:tr>
      <w:tr w:rsidR="00FB2529" w14:paraId="7D1CB31E" w14:textId="77777777" w:rsidTr="00612D12">
        <w:trPr>
          <w:trHeight w:val="1034"/>
          <w:jc w:val="center"/>
        </w:trPr>
        <w:tc>
          <w:tcPr>
            <w:tcW w:w="1289" w:type="dxa"/>
          </w:tcPr>
          <w:p w14:paraId="6C7BF8A5" w14:textId="77777777" w:rsidR="00FB2529" w:rsidRPr="00DD17CC" w:rsidRDefault="00FB2529" w:rsidP="00612D12">
            <w:pPr>
              <w:jc w:val="center"/>
              <w:rPr>
                <w:rFonts w:ascii="Calibri" w:hAnsi="Calibri"/>
              </w:rPr>
            </w:pPr>
            <w:r>
              <w:rPr>
                <w:rFonts w:ascii="Calibri" w:hAnsi="Calibri"/>
              </w:rPr>
              <w:t>2020</w:t>
            </w:r>
          </w:p>
        </w:tc>
        <w:tc>
          <w:tcPr>
            <w:tcW w:w="1276" w:type="dxa"/>
          </w:tcPr>
          <w:p w14:paraId="6AFEB046" w14:textId="49F7DEB7" w:rsidR="00FB2529" w:rsidRPr="00DD17CC" w:rsidRDefault="00FB2529" w:rsidP="002812E2">
            <w:pPr>
              <w:rPr>
                <w:rFonts w:ascii="Calibri" w:hAnsi="Calibri"/>
              </w:rPr>
            </w:pPr>
            <w:r>
              <w:rPr>
                <w:rFonts w:ascii="Calibri" w:hAnsi="Calibri"/>
              </w:rPr>
              <w:t xml:space="preserve">October </w:t>
            </w:r>
            <w:r w:rsidR="002812E2">
              <w:rPr>
                <w:rFonts w:ascii="Calibri" w:hAnsi="Calibri"/>
              </w:rPr>
              <w:t>2020 – January 2021</w:t>
            </w:r>
          </w:p>
        </w:tc>
        <w:tc>
          <w:tcPr>
            <w:tcW w:w="1843" w:type="dxa"/>
          </w:tcPr>
          <w:p w14:paraId="47BD61A5" w14:textId="77777777" w:rsidR="00FB2529" w:rsidRPr="00DD17CC" w:rsidRDefault="00FB2529" w:rsidP="00612D12">
            <w:pPr>
              <w:rPr>
                <w:rFonts w:ascii="Calibri" w:hAnsi="Calibri"/>
              </w:rPr>
            </w:pPr>
            <w:r>
              <w:rPr>
                <w:rFonts w:ascii="Calibri" w:hAnsi="Calibri"/>
              </w:rPr>
              <w:t>JS</w:t>
            </w:r>
          </w:p>
        </w:tc>
        <w:tc>
          <w:tcPr>
            <w:tcW w:w="6084" w:type="dxa"/>
          </w:tcPr>
          <w:p w14:paraId="4757C64A" w14:textId="0B9D7415" w:rsidR="00FB2529" w:rsidRPr="001A7A54" w:rsidRDefault="00FB2529" w:rsidP="00FB2529">
            <w:pPr>
              <w:spacing w:after="0" w:line="276" w:lineRule="auto"/>
              <w:jc w:val="both"/>
              <w:rPr>
                <w:rFonts w:asciiTheme="majorHAnsi" w:hAnsiTheme="majorHAnsi"/>
              </w:rPr>
            </w:pPr>
            <w:r w:rsidRPr="001A7A54">
              <w:rPr>
                <w:rFonts w:asciiTheme="majorHAnsi" w:hAnsiTheme="majorHAnsi"/>
              </w:rPr>
              <w:t xml:space="preserve">Comprehensive changes made, to reflect the government’s best practice guidance for academies complaints procedures (issued 16 July 2020).  </w:t>
            </w:r>
          </w:p>
          <w:p w14:paraId="2761D498" w14:textId="3D908D19" w:rsidR="002812E2" w:rsidRPr="001A7A54" w:rsidRDefault="002812E2" w:rsidP="00FB2529">
            <w:pPr>
              <w:spacing w:after="0" w:line="276" w:lineRule="auto"/>
              <w:jc w:val="both"/>
              <w:rPr>
                <w:rFonts w:asciiTheme="majorHAnsi" w:hAnsiTheme="majorHAnsi"/>
              </w:rPr>
            </w:pPr>
            <w:r w:rsidRPr="001A7A54">
              <w:rPr>
                <w:rFonts w:asciiTheme="majorHAnsi" w:hAnsiTheme="majorHAnsi"/>
              </w:rPr>
              <w:t>Incorporates legal advice and guidance from ESFA.</w:t>
            </w:r>
          </w:p>
          <w:p w14:paraId="0D5EEC70" w14:textId="77777777" w:rsidR="00B876CD" w:rsidRDefault="00B876CD" w:rsidP="00FB2529">
            <w:pPr>
              <w:spacing w:after="0" w:line="276" w:lineRule="auto"/>
              <w:jc w:val="both"/>
              <w:rPr>
                <w:rFonts w:asciiTheme="majorHAnsi" w:hAnsiTheme="majorHAnsi"/>
                <w:color w:val="FF0000"/>
              </w:rPr>
            </w:pPr>
          </w:p>
          <w:p w14:paraId="0DA13937" w14:textId="2455E0B1" w:rsidR="00FB2529" w:rsidRPr="00DD17CC" w:rsidRDefault="00FB2529" w:rsidP="00B876CD">
            <w:pPr>
              <w:spacing w:after="0" w:line="276" w:lineRule="auto"/>
              <w:jc w:val="both"/>
              <w:rPr>
                <w:rFonts w:ascii="Calibri" w:hAnsi="Calibri"/>
              </w:rPr>
            </w:pPr>
          </w:p>
        </w:tc>
      </w:tr>
      <w:tr w:rsidR="00FB2529" w14:paraId="0587DEEE" w14:textId="77777777" w:rsidTr="00612D12">
        <w:trPr>
          <w:trHeight w:val="1034"/>
          <w:jc w:val="center"/>
        </w:trPr>
        <w:tc>
          <w:tcPr>
            <w:tcW w:w="1289" w:type="dxa"/>
          </w:tcPr>
          <w:p w14:paraId="51107252" w14:textId="7C31F015" w:rsidR="00FB2529" w:rsidRPr="00DD17CC" w:rsidRDefault="009D1604" w:rsidP="00612D12">
            <w:pPr>
              <w:jc w:val="center"/>
              <w:rPr>
                <w:rFonts w:ascii="Calibri" w:hAnsi="Calibri"/>
              </w:rPr>
            </w:pPr>
            <w:r>
              <w:rPr>
                <w:rFonts w:ascii="Calibri" w:hAnsi="Calibri"/>
              </w:rPr>
              <w:t>2022</w:t>
            </w:r>
          </w:p>
        </w:tc>
        <w:tc>
          <w:tcPr>
            <w:tcW w:w="1276" w:type="dxa"/>
          </w:tcPr>
          <w:p w14:paraId="7EFE8755" w14:textId="20229274" w:rsidR="00FB2529" w:rsidRPr="00DD17CC" w:rsidRDefault="009D1604" w:rsidP="00612D12">
            <w:pPr>
              <w:rPr>
                <w:rFonts w:ascii="Calibri" w:hAnsi="Calibri"/>
              </w:rPr>
            </w:pPr>
            <w:r>
              <w:rPr>
                <w:rFonts w:ascii="Calibri" w:hAnsi="Calibri"/>
              </w:rPr>
              <w:t>November 2022</w:t>
            </w:r>
          </w:p>
        </w:tc>
        <w:tc>
          <w:tcPr>
            <w:tcW w:w="1843" w:type="dxa"/>
          </w:tcPr>
          <w:p w14:paraId="059AB607" w14:textId="1BA5DBFF" w:rsidR="00FB2529" w:rsidRPr="00DD17CC" w:rsidRDefault="009D1604" w:rsidP="00612D12">
            <w:pPr>
              <w:rPr>
                <w:rFonts w:ascii="Calibri" w:hAnsi="Calibri"/>
              </w:rPr>
            </w:pPr>
            <w:r>
              <w:rPr>
                <w:rFonts w:ascii="Calibri" w:hAnsi="Calibri"/>
              </w:rPr>
              <w:t>JS</w:t>
            </w:r>
          </w:p>
        </w:tc>
        <w:tc>
          <w:tcPr>
            <w:tcW w:w="6084" w:type="dxa"/>
          </w:tcPr>
          <w:p w14:paraId="627A3674" w14:textId="23ABCD48" w:rsidR="00FB2529" w:rsidRPr="00FD2FDA" w:rsidRDefault="00157CE5" w:rsidP="002812E2">
            <w:pPr>
              <w:pStyle w:val="Header"/>
              <w:rPr>
                <w:rFonts w:asciiTheme="majorHAnsi" w:hAnsiTheme="majorHAnsi"/>
              </w:rPr>
            </w:pPr>
            <w:r w:rsidRPr="00FD2FDA">
              <w:rPr>
                <w:rFonts w:asciiTheme="majorHAnsi" w:hAnsiTheme="majorHAnsi"/>
              </w:rPr>
              <w:t>Page 7</w:t>
            </w:r>
            <w:r w:rsidR="00ED0AD9" w:rsidRPr="00FD2FDA">
              <w:rPr>
                <w:rFonts w:asciiTheme="majorHAnsi" w:hAnsiTheme="majorHAnsi"/>
              </w:rPr>
              <w:t xml:space="preserve">. </w:t>
            </w:r>
            <w:r w:rsidR="009D1604" w:rsidRPr="00FD2FDA">
              <w:rPr>
                <w:rFonts w:asciiTheme="majorHAnsi" w:hAnsiTheme="majorHAnsi"/>
              </w:rPr>
              <w:t>Amendment to</w:t>
            </w:r>
            <w:r w:rsidR="004D6125" w:rsidRPr="00FD2FDA">
              <w:rPr>
                <w:rFonts w:asciiTheme="majorHAnsi" w:hAnsiTheme="majorHAnsi"/>
              </w:rPr>
              <w:t xml:space="preserve"> Stage 2 Review by a Panel.  </w:t>
            </w:r>
            <w:r w:rsidRPr="00FD2FDA">
              <w:rPr>
                <w:rFonts w:asciiTheme="majorHAnsi" w:hAnsiTheme="majorHAnsi"/>
              </w:rPr>
              <w:t>Change</w:t>
            </w:r>
            <w:r w:rsidR="004D6125" w:rsidRPr="00FD2FDA">
              <w:rPr>
                <w:rFonts w:asciiTheme="majorHAnsi" w:hAnsiTheme="majorHAnsi"/>
              </w:rPr>
              <w:t xml:space="preserve"> </w:t>
            </w:r>
            <w:r w:rsidR="00ED0AD9" w:rsidRPr="00FD2FDA">
              <w:rPr>
                <w:rFonts w:asciiTheme="majorHAnsi" w:hAnsiTheme="majorHAnsi"/>
              </w:rPr>
              <w:t>in</w:t>
            </w:r>
            <w:r w:rsidR="004D6125" w:rsidRPr="00FD2FDA">
              <w:rPr>
                <w:rFonts w:asciiTheme="majorHAnsi" w:hAnsiTheme="majorHAnsi"/>
              </w:rPr>
              <w:t xml:space="preserve"> wording </w:t>
            </w:r>
            <w:r w:rsidRPr="00FD2FDA">
              <w:rPr>
                <w:rFonts w:asciiTheme="majorHAnsi" w:hAnsiTheme="majorHAnsi"/>
              </w:rPr>
              <w:t xml:space="preserve">which states that the purpose </w:t>
            </w:r>
            <w:r w:rsidR="00ED0AD9" w:rsidRPr="00FD2FDA">
              <w:rPr>
                <w:rFonts w:asciiTheme="majorHAnsi" w:hAnsiTheme="majorHAnsi"/>
              </w:rPr>
              <w:t xml:space="preserve">of Stage 2 </w:t>
            </w:r>
            <w:r w:rsidRPr="00FD2FDA">
              <w:rPr>
                <w:rFonts w:asciiTheme="majorHAnsi" w:hAnsiTheme="majorHAnsi"/>
              </w:rPr>
              <w:t xml:space="preserve">is to review the process </w:t>
            </w:r>
            <w:r w:rsidR="00ED0AD9" w:rsidRPr="00FD2FDA">
              <w:rPr>
                <w:rFonts w:asciiTheme="majorHAnsi" w:hAnsiTheme="majorHAnsi"/>
              </w:rPr>
              <w:t>undertaken at</w:t>
            </w:r>
            <w:r w:rsidRPr="00FD2FDA">
              <w:rPr>
                <w:rFonts w:asciiTheme="majorHAnsi" w:hAnsiTheme="majorHAnsi"/>
              </w:rPr>
              <w:t xml:space="preserve"> Stage 1 has been </w:t>
            </w:r>
            <w:r w:rsidR="00ED0AD9" w:rsidRPr="00FD2FDA">
              <w:rPr>
                <w:rFonts w:asciiTheme="majorHAnsi" w:hAnsiTheme="majorHAnsi"/>
              </w:rPr>
              <w:t>carried out</w:t>
            </w:r>
            <w:r w:rsidRPr="00FD2FDA">
              <w:rPr>
                <w:rFonts w:asciiTheme="majorHAnsi" w:hAnsiTheme="majorHAnsi"/>
              </w:rPr>
              <w:t xml:space="preserve"> correctly.</w:t>
            </w:r>
            <w:r w:rsidR="004D6125" w:rsidRPr="00FD2FDA">
              <w:rPr>
                <w:rFonts w:asciiTheme="majorHAnsi" w:hAnsiTheme="majorHAnsi"/>
              </w:rPr>
              <w:t xml:space="preserve"> </w:t>
            </w:r>
          </w:p>
        </w:tc>
      </w:tr>
      <w:tr w:rsidR="00FB2529" w14:paraId="4E3215F1" w14:textId="77777777" w:rsidTr="00612D12">
        <w:trPr>
          <w:trHeight w:val="1034"/>
          <w:jc w:val="center"/>
        </w:trPr>
        <w:tc>
          <w:tcPr>
            <w:tcW w:w="1289" w:type="dxa"/>
          </w:tcPr>
          <w:p w14:paraId="487FFB52" w14:textId="619EA110" w:rsidR="00FB2529" w:rsidRPr="00B81569" w:rsidRDefault="00651DA5" w:rsidP="00612D12">
            <w:pPr>
              <w:jc w:val="center"/>
            </w:pPr>
            <w:r>
              <w:t>2023</w:t>
            </w:r>
          </w:p>
        </w:tc>
        <w:tc>
          <w:tcPr>
            <w:tcW w:w="1276" w:type="dxa"/>
          </w:tcPr>
          <w:p w14:paraId="70D94EBB" w14:textId="3F24681B" w:rsidR="00FB2529" w:rsidRPr="00B81569" w:rsidRDefault="00651DA5" w:rsidP="00612D12">
            <w:r>
              <w:t>May 2023</w:t>
            </w:r>
          </w:p>
        </w:tc>
        <w:tc>
          <w:tcPr>
            <w:tcW w:w="1843" w:type="dxa"/>
          </w:tcPr>
          <w:p w14:paraId="5BAE42E2" w14:textId="7D823809" w:rsidR="00FB2529" w:rsidRPr="00B81569" w:rsidRDefault="00651DA5" w:rsidP="00612D12">
            <w:r>
              <w:t>JS</w:t>
            </w:r>
          </w:p>
        </w:tc>
        <w:tc>
          <w:tcPr>
            <w:tcW w:w="6084" w:type="dxa"/>
          </w:tcPr>
          <w:p w14:paraId="4748C81F" w14:textId="2F0781EC" w:rsidR="00FB2529" w:rsidRPr="00FD2FDA" w:rsidRDefault="00651DA5" w:rsidP="00612D12">
            <w:pPr>
              <w:rPr>
                <w:rFonts w:asciiTheme="majorHAnsi" w:hAnsiTheme="majorHAnsi"/>
              </w:rPr>
            </w:pPr>
            <w:r w:rsidRPr="00FD2FDA">
              <w:rPr>
                <w:rFonts w:asciiTheme="majorHAnsi" w:hAnsiTheme="majorHAnsi"/>
              </w:rPr>
              <w:t>Page</w:t>
            </w:r>
            <w:r w:rsidR="00C910CB" w:rsidRPr="00FD2FDA">
              <w:rPr>
                <w:rFonts w:asciiTheme="majorHAnsi" w:hAnsiTheme="majorHAnsi"/>
              </w:rPr>
              <w:t xml:space="preserve"> 17, paragraph 18. </w:t>
            </w:r>
            <w:r w:rsidR="001070FD" w:rsidRPr="00FD2FDA">
              <w:rPr>
                <w:rFonts w:asciiTheme="majorHAnsi" w:hAnsiTheme="majorHAnsi"/>
              </w:rPr>
              <w:t xml:space="preserve">inclusion of the following wording: </w:t>
            </w:r>
            <w:r w:rsidR="00C910CB" w:rsidRPr="00FD2FDA">
              <w:rPr>
                <w:rFonts w:asciiTheme="majorHAnsi" w:hAnsiTheme="majorHAnsi"/>
              </w:rPr>
              <w:t>C</w:t>
            </w:r>
            <w:r w:rsidRPr="00FD2FDA">
              <w:rPr>
                <w:rFonts w:asciiTheme="majorHAnsi" w:hAnsiTheme="majorHAnsi"/>
              </w:rPr>
              <w:t>orrespondence, statements and records relating to individual complaints are to be kept confidential except where the Secretary of State or a body conducting an inspection under section 109 of the 2008 Act requests access to them.</w:t>
            </w:r>
          </w:p>
        </w:tc>
      </w:tr>
      <w:tr w:rsidR="00FB2529" w14:paraId="5018B926" w14:textId="77777777" w:rsidTr="00612D12">
        <w:trPr>
          <w:trHeight w:val="1034"/>
          <w:jc w:val="center"/>
        </w:trPr>
        <w:tc>
          <w:tcPr>
            <w:tcW w:w="1289" w:type="dxa"/>
          </w:tcPr>
          <w:p w14:paraId="72809FBB" w14:textId="350245DA" w:rsidR="00FB2529" w:rsidRPr="004D0DBB" w:rsidRDefault="00A124F4" w:rsidP="00612D12">
            <w:pPr>
              <w:jc w:val="center"/>
            </w:pPr>
            <w:r>
              <w:t>2025</w:t>
            </w:r>
          </w:p>
        </w:tc>
        <w:tc>
          <w:tcPr>
            <w:tcW w:w="1276" w:type="dxa"/>
          </w:tcPr>
          <w:p w14:paraId="4B7CB953" w14:textId="5DF4D299" w:rsidR="00FB2529" w:rsidRPr="004D0DBB" w:rsidRDefault="00D941B7" w:rsidP="00612D12">
            <w:r>
              <w:t>Dec</w:t>
            </w:r>
            <w:r w:rsidR="00A124F4">
              <w:t xml:space="preserve"> 2025</w:t>
            </w:r>
          </w:p>
        </w:tc>
        <w:tc>
          <w:tcPr>
            <w:tcW w:w="1843" w:type="dxa"/>
          </w:tcPr>
          <w:p w14:paraId="0ADE90AE" w14:textId="348A564B" w:rsidR="00FB2529" w:rsidRPr="004D0DBB" w:rsidRDefault="00A124F4" w:rsidP="00612D12">
            <w:r>
              <w:t xml:space="preserve">CM </w:t>
            </w:r>
          </w:p>
        </w:tc>
        <w:tc>
          <w:tcPr>
            <w:tcW w:w="6084" w:type="dxa"/>
          </w:tcPr>
          <w:p w14:paraId="116AD68C" w14:textId="77777777" w:rsidR="00FD2FDA" w:rsidRDefault="00FD2FDA" w:rsidP="00FD2FDA">
            <w:pPr>
              <w:pStyle w:val="Header"/>
              <w:rPr>
                <w:rFonts w:asciiTheme="majorHAnsi" w:hAnsiTheme="majorHAnsi"/>
              </w:rPr>
            </w:pPr>
            <w:r w:rsidRPr="00B60F9D">
              <w:rPr>
                <w:rFonts w:asciiTheme="majorHAnsi" w:hAnsiTheme="majorHAnsi"/>
              </w:rPr>
              <w:t xml:space="preserve">Page 4, paragraph 3. Online process inserted. Paragraph 4 contains details of compliance with </w:t>
            </w:r>
            <w:r>
              <w:rPr>
                <w:rFonts w:asciiTheme="majorHAnsi" w:hAnsiTheme="majorHAnsi"/>
              </w:rPr>
              <w:t>part 7 of the Education (Independent School Standards) Regulations 2014</w:t>
            </w:r>
          </w:p>
          <w:p w14:paraId="4AB580F1" w14:textId="77777777" w:rsidR="00FD2FDA" w:rsidRDefault="00FD2FDA" w:rsidP="00FD2FDA">
            <w:pPr>
              <w:pStyle w:val="Header"/>
              <w:rPr>
                <w:rFonts w:asciiTheme="majorHAnsi" w:hAnsiTheme="majorHAnsi"/>
              </w:rPr>
            </w:pPr>
          </w:p>
          <w:p w14:paraId="30206D5A" w14:textId="77777777" w:rsidR="00FD2FDA" w:rsidRDefault="00FD2FDA" w:rsidP="00FD2FDA">
            <w:pPr>
              <w:pStyle w:val="Header"/>
              <w:rPr>
                <w:rFonts w:asciiTheme="majorHAnsi" w:hAnsiTheme="majorHAnsi"/>
              </w:rPr>
            </w:pPr>
            <w:r>
              <w:rPr>
                <w:rFonts w:asciiTheme="majorHAnsi" w:hAnsiTheme="majorHAnsi"/>
              </w:rPr>
              <w:t xml:space="preserve">Page 5 and 6. Qualifying complaints and Triage stage processes inserted. </w:t>
            </w:r>
          </w:p>
          <w:p w14:paraId="670FDA54" w14:textId="77777777" w:rsidR="00FD2FDA" w:rsidRDefault="00FD2FDA" w:rsidP="00FD2FDA">
            <w:pPr>
              <w:pStyle w:val="Header"/>
              <w:rPr>
                <w:rFonts w:asciiTheme="majorHAnsi" w:hAnsiTheme="majorHAnsi"/>
              </w:rPr>
            </w:pPr>
          </w:p>
          <w:p w14:paraId="6637B10A" w14:textId="77777777" w:rsidR="00FD2FDA" w:rsidRDefault="00FD2FDA" w:rsidP="00FD2FDA">
            <w:pPr>
              <w:pStyle w:val="Header"/>
              <w:rPr>
                <w:rFonts w:asciiTheme="majorHAnsi" w:hAnsiTheme="majorHAnsi"/>
              </w:rPr>
            </w:pPr>
            <w:r>
              <w:rPr>
                <w:rFonts w:asciiTheme="majorHAnsi" w:hAnsiTheme="majorHAnsi"/>
              </w:rPr>
              <w:t xml:space="preserve">Page 9. Paragraph 30. Independence of panel member expanded. </w:t>
            </w:r>
          </w:p>
          <w:p w14:paraId="018FB563" w14:textId="77777777" w:rsidR="00FD2FDA" w:rsidRDefault="00FD2FDA" w:rsidP="00FD2FDA">
            <w:pPr>
              <w:pStyle w:val="Header"/>
              <w:rPr>
                <w:rFonts w:asciiTheme="majorHAnsi" w:hAnsiTheme="majorHAnsi"/>
              </w:rPr>
            </w:pPr>
          </w:p>
          <w:p w14:paraId="17C06867" w14:textId="6AB33438" w:rsidR="004D219F" w:rsidRDefault="004D219F" w:rsidP="00FD2FDA">
            <w:pPr>
              <w:pStyle w:val="Header"/>
              <w:rPr>
                <w:rFonts w:asciiTheme="majorHAnsi" w:hAnsiTheme="majorHAnsi"/>
              </w:rPr>
            </w:pPr>
            <w:r>
              <w:rPr>
                <w:rFonts w:asciiTheme="majorHAnsi" w:hAnsiTheme="majorHAnsi"/>
              </w:rPr>
              <w:t>Page 13</w:t>
            </w:r>
            <w:r w:rsidR="005F7D4C">
              <w:rPr>
                <w:rFonts w:asciiTheme="majorHAnsi" w:hAnsiTheme="majorHAnsi"/>
              </w:rPr>
              <w:t>. T</w:t>
            </w:r>
            <w:r w:rsidR="005F7D4C" w:rsidRPr="005F7D4C">
              <w:rPr>
                <w:rFonts w:asciiTheme="majorHAnsi" w:hAnsiTheme="majorHAnsi"/>
              </w:rPr>
              <w:t>he Education and Skills Funding Agency (ESFA)</w:t>
            </w:r>
            <w:r w:rsidR="005F7D4C">
              <w:rPr>
                <w:rFonts w:asciiTheme="majorHAnsi" w:hAnsiTheme="majorHAnsi"/>
              </w:rPr>
              <w:t xml:space="preserve"> changed</w:t>
            </w:r>
            <w:r w:rsidR="005F7D4C" w:rsidRPr="005F7D4C">
              <w:rPr>
                <w:rFonts w:asciiTheme="majorHAnsi" w:hAnsiTheme="majorHAnsi"/>
              </w:rPr>
              <w:t xml:space="preserve"> to the DFE. </w:t>
            </w:r>
          </w:p>
          <w:p w14:paraId="6EA309F6" w14:textId="77777777" w:rsidR="004D219F" w:rsidRDefault="004D219F" w:rsidP="00FD2FDA">
            <w:pPr>
              <w:pStyle w:val="Header"/>
              <w:rPr>
                <w:rFonts w:asciiTheme="majorHAnsi" w:hAnsiTheme="majorHAnsi"/>
              </w:rPr>
            </w:pPr>
          </w:p>
          <w:p w14:paraId="012E47E6" w14:textId="77777777" w:rsidR="00FD2FDA" w:rsidRDefault="00FD2FDA" w:rsidP="00FD2FDA">
            <w:pPr>
              <w:pStyle w:val="Header"/>
              <w:rPr>
                <w:rFonts w:asciiTheme="majorHAnsi" w:hAnsiTheme="majorHAnsi"/>
              </w:rPr>
            </w:pPr>
            <w:r>
              <w:rPr>
                <w:rFonts w:asciiTheme="majorHAnsi" w:hAnsiTheme="majorHAnsi"/>
              </w:rPr>
              <w:t xml:space="preserve">Page 15. Appendix one amended to online process. Request for evidence to support the concern added. </w:t>
            </w:r>
          </w:p>
          <w:p w14:paraId="6788E71E" w14:textId="77777777" w:rsidR="00FD2FDA" w:rsidRDefault="00FD2FDA" w:rsidP="00FD2FDA">
            <w:pPr>
              <w:pStyle w:val="Header"/>
              <w:rPr>
                <w:rFonts w:asciiTheme="majorHAnsi" w:hAnsiTheme="majorHAnsi"/>
              </w:rPr>
            </w:pPr>
          </w:p>
          <w:p w14:paraId="0A1767D1" w14:textId="77777777" w:rsidR="00FD2FDA" w:rsidRPr="00B60F9D" w:rsidRDefault="00FD2FDA" w:rsidP="00FD2FDA">
            <w:pPr>
              <w:pStyle w:val="Header"/>
              <w:rPr>
                <w:rFonts w:asciiTheme="majorHAnsi" w:hAnsiTheme="majorHAnsi"/>
              </w:rPr>
            </w:pPr>
            <w:r>
              <w:rPr>
                <w:rFonts w:asciiTheme="majorHAnsi" w:hAnsiTheme="majorHAnsi"/>
              </w:rPr>
              <w:t xml:space="preserve">Page 17. </w:t>
            </w:r>
            <w:r w:rsidRPr="00B60F9D">
              <w:rPr>
                <w:rFonts w:asciiTheme="majorHAnsi" w:hAnsiTheme="majorHAnsi"/>
              </w:rPr>
              <w:t xml:space="preserve">Complaints Administrator replaces Complaints Coordinator. </w:t>
            </w:r>
          </w:p>
          <w:p w14:paraId="3EF67619" w14:textId="77777777" w:rsidR="00FD2FDA" w:rsidRPr="00B60F9D" w:rsidRDefault="00FD2FDA" w:rsidP="00FD2FDA">
            <w:pPr>
              <w:pStyle w:val="Header"/>
              <w:rPr>
                <w:rFonts w:asciiTheme="majorHAnsi" w:hAnsiTheme="majorHAnsi"/>
              </w:rPr>
            </w:pPr>
          </w:p>
          <w:p w14:paraId="2AA9926B" w14:textId="77777777" w:rsidR="00FB2529" w:rsidRDefault="00FD2FDA" w:rsidP="00612D12">
            <w:pPr>
              <w:rPr>
                <w:rFonts w:asciiTheme="majorHAnsi" w:hAnsiTheme="majorHAnsi"/>
              </w:rPr>
            </w:pPr>
            <w:r w:rsidRPr="00B60F9D">
              <w:rPr>
                <w:rFonts w:asciiTheme="majorHAnsi" w:hAnsiTheme="majorHAnsi"/>
              </w:rPr>
              <w:t xml:space="preserve">Page 17. J Hunter replaces P Blinston. </w:t>
            </w:r>
          </w:p>
          <w:p w14:paraId="130A9286" w14:textId="77777777" w:rsidR="00AD4DBE" w:rsidRDefault="001002AF" w:rsidP="00612D12">
            <w:pPr>
              <w:rPr>
                <w:rFonts w:asciiTheme="majorHAnsi" w:hAnsiTheme="majorHAnsi"/>
              </w:rPr>
            </w:pPr>
            <w:r w:rsidRPr="001002AF">
              <w:rPr>
                <w:rFonts w:asciiTheme="majorHAnsi" w:hAnsiTheme="majorHAnsi"/>
              </w:rPr>
              <w:lastRenderedPageBreak/>
              <w:t xml:space="preserve">The term ‘school days’ </w:t>
            </w:r>
            <w:r>
              <w:rPr>
                <w:rFonts w:asciiTheme="majorHAnsi" w:hAnsiTheme="majorHAnsi"/>
              </w:rPr>
              <w:t xml:space="preserve">has been applied </w:t>
            </w:r>
            <w:r w:rsidRPr="001002AF">
              <w:rPr>
                <w:rFonts w:asciiTheme="majorHAnsi" w:hAnsiTheme="majorHAnsi"/>
              </w:rPr>
              <w:t>consistently throughout the policy when referring to review periods or expected timeframes</w:t>
            </w:r>
            <w:r>
              <w:rPr>
                <w:rFonts w:asciiTheme="majorHAnsi" w:hAnsiTheme="majorHAnsi"/>
              </w:rPr>
              <w:t>.</w:t>
            </w:r>
          </w:p>
          <w:p w14:paraId="7D701669" w14:textId="337C1A15" w:rsidR="00FB4FB6" w:rsidRPr="000F73E8" w:rsidRDefault="00FB4FB6" w:rsidP="00612D12">
            <w:pPr>
              <w:rPr>
                <w:rFonts w:asciiTheme="majorHAnsi" w:hAnsiTheme="majorHAnsi"/>
              </w:rPr>
            </w:pPr>
            <w:r>
              <w:rPr>
                <w:rFonts w:asciiTheme="majorHAnsi" w:hAnsiTheme="majorHAnsi"/>
              </w:rPr>
              <w:t>Links added to the policy – Online form</w:t>
            </w:r>
            <w:r w:rsidR="00C02B6D">
              <w:rPr>
                <w:rFonts w:asciiTheme="majorHAnsi" w:hAnsiTheme="majorHAnsi"/>
              </w:rPr>
              <w:t>.</w:t>
            </w:r>
          </w:p>
        </w:tc>
      </w:tr>
    </w:tbl>
    <w:p w14:paraId="7B05BB9E" w14:textId="77777777" w:rsidR="00FB2529" w:rsidRDefault="00FB2529" w:rsidP="00FB2529"/>
    <w:p w14:paraId="04A52CD5" w14:textId="683AC043" w:rsidR="00454ADF" w:rsidRDefault="00FA63C9" w:rsidP="00454ADF">
      <w:pPr>
        <w:pStyle w:val="Heading1"/>
        <w:rPr>
          <w:noProof/>
          <w:lang w:eastAsia="en-GB"/>
        </w:rPr>
      </w:pPr>
      <w:r>
        <w:rPr>
          <w:noProof/>
          <w:lang w:eastAsia="en-GB"/>
        </w:rPr>
        <w:t xml:space="preserve">Overview of </w:t>
      </w:r>
      <w:r w:rsidR="00454ADF">
        <w:rPr>
          <w:noProof/>
          <w:lang w:eastAsia="en-GB"/>
        </w:rPr>
        <w:t>Complaints Process</w:t>
      </w:r>
    </w:p>
    <w:p w14:paraId="4FB599A8" w14:textId="77777777" w:rsidR="00454ADF" w:rsidRDefault="00454ADF" w:rsidP="00454ADF">
      <w:pPr>
        <w:tabs>
          <w:tab w:val="left" w:pos="4962"/>
        </w:tabs>
        <w:jc w:val="both"/>
        <w:rPr>
          <w:rFonts w:asciiTheme="majorHAnsi" w:hAnsiTheme="majorHAnsi"/>
          <w:b/>
          <w:noProof/>
          <w:sz w:val="20"/>
          <w:szCs w:val="20"/>
          <w:lang w:eastAsia="en-GB"/>
        </w:rPr>
      </w:pPr>
    </w:p>
    <w:p w14:paraId="04D4974E" w14:textId="69A51702" w:rsidR="00454ADF" w:rsidRPr="0074216E" w:rsidRDefault="000F5E95" w:rsidP="00454ADF">
      <w:pPr>
        <w:tabs>
          <w:tab w:val="left" w:pos="4962"/>
        </w:tabs>
        <w:jc w:val="both"/>
        <w:rPr>
          <w:rFonts w:asciiTheme="majorHAnsi" w:hAnsiTheme="majorHAnsi"/>
          <w:b/>
          <w:sz w:val="20"/>
          <w:szCs w:val="20"/>
        </w:rPr>
      </w:pPr>
      <w:r w:rsidRPr="0074216E">
        <w:rPr>
          <w:rFonts w:asciiTheme="majorHAnsi" w:hAnsiTheme="majorHAnsi"/>
          <w:b/>
          <w:noProof/>
          <w:sz w:val="20"/>
          <w:szCs w:val="20"/>
          <w:lang w:eastAsia="en-GB"/>
        </w:rPr>
        <mc:AlternateContent>
          <mc:Choice Requires="wpg">
            <w:drawing>
              <wp:anchor distT="0" distB="0" distL="114300" distR="114300" simplePos="0" relativeHeight="251655680" behindDoc="0" locked="0" layoutInCell="1" allowOverlap="1" wp14:anchorId="1D39F7F2" wp14:editId="1A64D7C7">
                <wp:simplePos x="0" y="0"/>
                <wp:positionH relativeFrom="column">
                  <wp:posOffset>4929860</wp:posOffset>
                </wp:positionH>
                <wp:positionV relativeFrom="paragraph">
                  <wp:posOffset>19390</wp:posOffset>
                </wp:positionV>
                <wp:extent cx="1230630" cy="6268810"/>
                <wp:effectExtent l="38100" t="0" r="0" b="55880"/>
                <wp:wrapNone/>
                <wp:docPr id="1" name="Group 1"/>
                <wp:cNvGraphicFramePr/>
                <a:graphic xmlns:a="http://schemas.openxmlformats.org/drawingml/2006/main">
                  <a:graphicData uri="http://schemas.microsoft.com/office/word/2010/wordprocessingGroup">
                    <wpg:wgp>
                      <wpg:cNvGrpSpPr/>
                      <wpg:grpSpPr>
                        <a:xfrm>
                          <a:off x="0" y="0"/>
                          <a:ext cx="1230630" cy="6268810"/>
                          <a:chOff x="0" y="1447800"/>
                          <a:chExt cx="1230869" cy="1323975"/>
                        </a:xfrm>
                      </wpg:grpSpPr>
                      <wpg:grpSp>
                        <wpg:cNvPr id="2" name="Group 2"/>
                        <wpg:cNvGrpSpPr/>
                        <wpg:grpSpPr>
                          <a:xfrm>
                            <a:off x="47625" y="1447800"/>
                            <a:ext cx="0" cy="1323975"/>
                            <a:chOff x="0" y="1447800"/>
                            <a:chExt cx="0" cy="1323975"/>
                          </a:xfrm>
                        </wpg:grpSpPr>
                        <wps:wsp>
                          <wps:cNvPr id="3" name="Straight Arrow Connector 3"/>
                          <wps:cNvCnPr/>
                          <wps:spPr>
                            <a:xfrm>
                              <a:off x="0" y="2171700"/>
                              <a:ext cx="0" cy="6000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4" name="Straight Arrow Connector 4"/>
                          <wps:cNvCnPr/>
                          <wps:spPr>
                            <a:xfrm>
                              <a:off x="0" y="1447800"/>
                              <a:ext cx="0" cy="6000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s:wsp>
                        <wps:cNvPr id="5" name="Text Box 2"/>
                        <wps:cNvSpPr txBox="1">
                          <a:spLocks noChangeArrowheads="1"/>
                        </wps:cNvSpPr>
                        <wps:spPr bwMode="auto">
                          <a:xfrm>
                            <a:off x="0" y="2324100"/>
                            <a:ext cx="1230869" cy="285750"/>
                          </a:xfrm>
                          <a:prstGeom prst="rect">
                            <a:avLst/>
                          </a:prstGeom>
                          <a:noFill/>
                          <a:ln w="9525">
                            <a:noFill/>
                            <a:miter lim="800000"/>
                            <a:headEnd/>
                            <a:tailEnd/>
                          </a:ln>
                        </wps:spPr>
                        <wps:txbx>
                          <w:txbxContent>
                            <w:p w14:paraId="5BAAF752" w14:textId="5188C6CA" w:rsidR="00454ADF" w:rsidRPr="00384EAB" w:rsidRDefault="00454ADF" w:rsidP="00454ADF">
                              <w:pPr>
                                <w:rPr>
                                  <w:sz w:val="18"/>
                                  <w:szCs w:val="18"/>
                                </w:rPr>
                              </w:pPr>
                              <w:r>
                                <w:rPr>
                                  <w:sz w:val="18"/>
                                  <w:szCs w:val="18"/>
                                </w:rPr>
                                <w:t xml:space="preserve">No more than 40 </w:t>
                              </w:r>
                              <w:r w:rsidR="00457E3B">
                                <w:rPr>
                                  <w:sz w:val="18"/>
                                  <w:szCs w:val="18"/>
                                </w:rPr>
                                <w:t>school</w:t>
                              </w:r>
                              <w:r>
                                <w:rPr>
                                  <w:sz w:val="18"/>
                                  <w:szCs w:val="18"/>
                                </w:rPr>
                                <w:t xml:space="preserve"> days total</w:t>
                              </w:r>
                            </w:p>
                          </w:txbxContent>
                        </wps:txbx>
                        <wps:bodyPr rot="0" vert="horz" wrap="square" lIns="91440" tIns="45720" rIns="91440" bIns="45720" anchor="t" anchorCtr="0">
                          <a:noAutofit/>
                        </wps:bodyPr>
                      </wps:wsp>
                      <wps:wsp>
                        <wps:cNvPr id="6" name="Text Box 2"/>
                        <wps:cNvSpPr txBox="1">
                          <a:spLocks noChangeArrowheads="1"/>
                        </wps:cNvSpPr>
                        <wps:spPr bwMode="auto">
                          <a:xfrm>
                            <a:off x="0" y="1638300"/>
                            <a:ext cx="1230869" cy="285750"/>
                          </a:xfrm>
                          <a:prstGeom prst="rect">
                            <a:avLst/>
                          </a:prstGeom>
                          <a:noFill/>
                          <a:ln w="9525">
                            <a:noFill/>
                            <a:miter lim="800000"/>
                            <a:headEnd/>
                            <a:tailEnd/>
                          </a:ln>
                        </wps:spPr>
                        <wps:txbx>
                          <w:txbxContent>
                            <w:p w14:paraId="228AE398" w14:textId="6BAF8394" w:rsidR="00454ADF" w:rsidRPr="00384EAB" w:rsidRDefault="00454ADF" w:rsidP="00454ADF">
                              <w:pPr>
                                <w:rPr>
                                  <w:sz w:val="18"/>
                                  <w:szCs w:val="18"/>
                                </w:rPr>
                              </w:pPr>
                              <w:r>
                                <w:rPr>
                                  <w:sz w:val="18"/>
                                  <w:szCs w:val="18"/>
                                </w:rPr>
                                <w:t xml:space="preserve">No more than 30 </w:t>
                              </w:r>
                              <w:r w:rsidR="00457E3B">
                                <w:rPr>
                                  <w:sz w:val="18"/>
                                  <w:szCs w:val="18"/>
                                </w:rPr>
                                <w:t>school</w:t>
                              </w:r>
                              <w:r>
                                <w:rPr>
                                  <w:sz w:val="18"/>
                                  <w:szCs w:val="18"/>
                                </w:rPr>
                                <w:t xml:space="preserve"> days total</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D39F7F2" id="Group 1" o:spid="_x0000_s1028" style="position:absolute;left:0;text-align:left;margin-left:388.2pt;margin-top:1.55pt;width:96.9pt;height:493.6pt;z-index:251655680;mso-width-relative:margin;mso-height-relative:margin" coordorigin=",14478" coordsize="12308,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">
                <v:group id="Group 2" o:spid="_x0000_s1029" style="position:absolute;left:476;top:14478;width:0;height:13239" coordorigin=",14478" coordsize="0,13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32" coordsize="21600,21600" o:spt="32" o:oned="t" path="m,l21600,21600e" filled="f">
                    <v:path arrowok="t" fillok="f" o:connecttype="none"/>
                    <o:lock v:ext="edit" shapetype="t"/>
                  </v:shapetype>
                  <v:shape id="Straight Arrow Connector 3" o:spid="_x0000_s1030" type="#_x0000_t32" style="position:absolute;top:21717;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" strokecolor="#5b9bd5 [3204]" strokeweight="1.5pt">
                    <v:stroke endarrow="block" joinstyle="miter"/>
                  </v:shape>
                  <v:shape id="Straight Arrow Connector 4" o:spid="_x0000_s1031" type="#_x0000_t32" style="position:absolute;top:14478;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" strokecolor="#5b9bd5 [3204]" strokeweight="1.5pt">
                    <v:stroke endarrow="block" joinstyle="miter"/>
                  </v:shape>
                </v:group>
                <v:shape id="Text Box 2" o:spid="_x0000_s1032" type="#_x0000_t202" style="position:absolute;top:23241;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5BAAF752" w14:textId="5188C6CA" w:rsidR="00454ADF" w:rsidRPr="00384EAB" w:rsidRDefault="00454ADF" w:rsidP="00454ADF">
                        <w:pPr>
                          <w:rPr>
                            <w:sz w:val="18"/>
                            <w:szCs w:val="18"/>
                          </w:rPr>
                        </w:pPr>
                        <w:r>
                          <w:rPr>
                            <w:sz w:val="18"/>
                            <w:szCs w:val="18"/>
                          </w:rPr>
                          <w:t xml:space="preserve">No more than 40 </w:t>
                        </w:r>
                        <w:r w:rsidR="00457E3B">
                          <w:rPr>
                            <w:sz w:val="18"/>
                            <w:szCs w:val="18"/>
                          </w:rPr>
                          <w:t>school</w:t>
                        </w:r>
                        <w:r>
                          <w:rPr>
                            <w:sz w:val="18"/>
                            <w:szCs w:val="18"/>
                          </w:rPr>
                          <w:t xml:space="preserve"> days total</w:t>
                        </w:r>
                      </w:p>
                    </w:txbxContent>
                  </v:textbox>
                </v:shape>
                <v:shape id="Text Box 2" o:spid="_x0000_s1033" type="#_x0000_t202" style="position:absolute;top:16383;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228AE398" w14:textId="6BAF8394" w:rsidR="00454ADF" w:rsidRPr="00384EAB" w:rsidRDefault="00454ADF" w:rsidP="00454ADF">
                        <w:pPr>
                          <w:rPr>
                            <w:sz w:val="18"/>
                            <w:szCs w:val="18"/>
                          </w:rPr>
                        </w:pPr>
                        <w:r>
                          <w:rPr>
                            <w:sz w:val="18"/>
                            <w:szCs w:val="18"/>
                          </w:rPr>
                          <w:t xml:space="preserve">No more than 30 </w:t>
                        </w:r>
                        <w:r w:rsidR="00457E3B">
                          <w:rPr>
                            <w:sz w:val="18"/>
                            <w:szCs w:val="18"/>
                          </w:rPr>
                          <w:t>school</w:t>
                        </w:r>
                        <w:r>
                          <w:rPr>
                            <w:sz w:val="18"/>
                            <w:szCs w:val="18"/>
                          </w:rPr>
                          <w:t xml:space="preserve"> days total</w:t>
                        </w:r>
                      </w:p>
                    </w:txbxContent>
                  </v:textbox>
                </v:shape>
              </v:group>
            </w:pict>
          </mc:Fallback>
        </mc:AlternateContent>
      </w:r>
      <w:r w:rsidR="00454ADF" w:rsidRPr="0074216E">
        <w:rPr>
          <w:rFonts w:asciiTheme="majorHAnsi" w:hAnsiTheme="majorHAnsi"/>
          <w:b/>
          <w:noProof/>
          <w:sz w:val="20"/>
          <w:szCs w:val="20"/>
          <w:lang w:eastAsia="en-GB"/>
        </w:rPr>
        <w:drawing>
          <wp:inline distT="0" distB="0" distL="0" distR="0" wp14:anchorId="0F11BC13" wp14:editId="6561D631">
            <wp:extent cx="4914900" cy="3219450"/>
            <wp:effectExtent l="0" t="0" r="0" b="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ABD3392" w14:textId="03803CB1" w:rsidR="00454ADF" w:rsidRPr="0074216E" w:rsidRDefault="00454ADF" w:rsidP="00454ADF">
      <w:pPr>
        <w:tabs>
          <w:tab w:val="left" w:pos="4962"/>
        </w:tabs>
        <w:jc w:val="both"/>
        <w:rPr>
          <w:rFonts w:asciiTheme="majorHAnsi" w:hAnsiTheme="majorHAnsi"/>
          <w:b/>
          <w:sz w:val="20"/>
          <w:szCs w:val="20"/>
        </w:rPr>
      </w:pPr>
      <w:r w:rsidRPr="0074216E">
        <w:rPr>
          <w:rFonts w:asciiTheme="majorHAnsi" w:hAnsiTheme="majorHAnsi"/>
          <w:b/>
          <w:noProof/>
          <w:sz w:val="20"/>
          <w:szCs w:val="20"/>
          <w:lang w:eastAsia="en-GB"/>
        </w:rPr>
        <w:drawing>
          <wp:inline distT="0" distB="0" distL="0" distR="0" wp14:anchorId="5A9B4BA7" wp14:editId="7DCD9C12">
            <wp:extent cx="4965405" cy="3200400"/>
            <wp:effectExtent l="38100" t="1905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Pr>
          <w:rFonts w:asciiTheme="majorHAnsi" w:hAnsiTheme="majorHAnsi"/>
          <w:color w:val="2E74B5" w:themeColor="accent1" w:themeShade="BF"/>
          <w:sz w:val="24"/>
          <w:szCs w:val="24"/>
        </w:rPr>
        <w:br w:type="page"/>
      </w:r>
    </w:p>
    <w:p w14:paraId="454A095F" w14:textId="77777777" w:rsidR="009A68B1" w:rsidRPr="00660144" w:rsidRDefault="009A68B1" w:rsidP="006C4554">
      <w:pPr>
        <w:spacing w:line="276" w:lineRule="auto"/>
        <w:rPr>
          <w:rFonts w:asciiTheme="majorHAnsi" w:hAnsiTheme="majorHAnsi"/>
          <w:color w:val="5B9BD5"/>
          <w:sz w:val="28"/>
          <w:szCs w:val="28"/>
        </w:rPr>
      </w:pPr>
      <w:r w:rsidRPr="00660144">
        <w:rPr>
          <w:rFonts w:asciiTheme="majorHAnsi" w:hAnsiTheme="majorHAnsi"/>
          <w:color w:val="5B9BD5"/>
          <w:sz w:val="28"/>
          <w:szCs w:val="28"/>
        </w:rPr>
        <w:lastRenderedPageBreak/>
        <w:t>Introduction</w:t>
      </w:r>
    </w:p>
    <w:p w14:paraId="44566278" w14:textId="77777777" w:rsidR="009A68B1" w:rsidRPr="00BA1D8B" w:rsidRDefault="00114C0E" w:rsidP="00BA1D8B">
      <w:pPr>
        <w:pStyle w:val="ListParagraph"/>
        <w:numPr>
          <w:ilvl w:val="0"/>
          <w:numId w:val="24"/>
        </w:numPr>
        <w:spacing w:after="0"/>
        <w:jc w:val="both"/>
        <w:rPr>
          <w:rFonts w:asciiTheme="majorHAnsi" w:hAnsiTheme="majorHAnsi"/>
        </w:rPr>
      </w:pPr>
      <w:r w:rsidRPr="007E24FC">
        <w:t xml:space="preserve">The Diocese of Southwell &amp; Nottingham Multi Academy Trust </w:t>
      </w:r>
      <w:r w:rsidR="009A68B1" w:rsidRPr="00BA1D8B">
        <w:rPr>
          <w:rFonts w:asciiTheme="majorHAnsi" w:hAnsiTheme="majorHAnsi"/>
        </w:rPr>
        <w:t xml:space="preserve">endeavours to provide the best possible education for </w:t>
      </w:r>
      <w:proofErr w:type="gramStart"/>
      <w:r w:rsidR="009A68B1" w:rsidRPr="00BA1D8B">
        <w:rPr>
          <w:rFonts w:asciiTheme="majorHAnsi" w:hAnsiTheme="majorHAnsi"/>
        </w:rPr>
        <w:t>all of</w:t>
      </w:r>
      <w:proofErr w:type="gramEnd"/>
      <w:r w:rsidR="009A68B1" w:rsidRPr="00BA1D8B">
        <w:rPr>
          <w:rFonts w:asciiTheme="majorHAnsi" w:hAnsiTheme="majorHAnsi"/>
        </w:rPr>
        <w:t xml:space="preserve"> its pupils in an open and transparent environment. We welcome any feedback that we receive from parents, pupils and third parties, and we accept that not all of this will be positive. Where concerns are raised the </w:t>
      </w:r>
      <w:r w:rsidR="00557BBA" w:rsidRPr="00BA1D8B">
        <w:rPr>
          <w:rFonts w:asciiTheme="majorHAnsi" w:hAnsiTheme="majorHAnsi"/>
        </w:rPr>
        <w:t>academy</w:t>
      </w:r>
      <w:r w:rsidR="009A68B1" w:rsidRPr="00BA1D8B">
        <w:rPr>
          <w:rFonts w:asciiTheme="majorHAnsi" w:hAnsiTheme="majorHAnsi"/>
        </w:rPr>
        <w:t xml:space="preserve"> intends for these to be dealt with:</w:t>
      </w:r>
    </w:p>
    <w:p w14:paraId="410C7115" w14:textId="77777777" w:rsidR="009A68B1" w:rsidRPr="00FE7AA2" w:rsidRDefault="009A68B1" w:rsidP="006C4554">
      <w:pPr>
        <w:spacing w:after="0" w:line="276" w:lineRule="auto"/>
        <w:jc w:val="both"/>
        <w:rPr>
          <w:rFonts w:asciiTheme="majorHAnsi" w:hAnsiTheme="majorHAnsi"/>
        </w:rPr>
      </w:pPr>
    </w:p>
    <w:p w14:paraId="155B0427" w14:textId="77777777" w:rsidR="009A68B1" w:rsidRPr="00F333AB" w:rsidRDefault="009A68B1" w:rsidP="006C4554">
      <w:pPr>
        <w:pStyle w:val="ListParagraph"/>
        <w:numPr>
          <w:ilvl w:val="0"/>
          <w:numId w:val="2"/>
        </w:numPr>
        <w:spacing w:after="160"/>
        <w:jc w:val="both"/>
        <w:rPr>
          <w:rFonts w:asciiTheme="majorHAnsi" w:hAnsiTheme="majorHAnsi"/>
        </w:rPr>
      </w:pPr>
      <w:r w:rsidRPr="00F333AB">
        <w:rPr>
          <w:rFonts w:asciiTheme="majorHAnsi" w:hAnsiTheme="majorHAnsi"/>
        </w:rPr>
        <w:t xml:space="preserve">Fairly </w:t>
      </w:r>
    </w:p>
    <w:p w14:paraId="5FBB179F" w14:textId="77777777" w:rsidR="009A68B1" w:rsidRPr="00F333AB" w:rsidRDefault="009A68B1" w:rsidP="006C4554">
      <w:pPr>
        <w:pStyle w:val="ListParagraph"/>
        <w:numPr>
          <w:ilvl w:val="0"/>
          <w:numId w:val="2"/>
        </w:numPr>
        <w:spacing w:after="160"/>
        <w:jc w:val="both"/>
        <w:rPr>
          <w:rFonts w:asciiTheme="majorHAnsi" w:hAnsiTheme="majorHAnsi"/>
        </w:rPr>
      </w:pPr>
      <w:r w:rsidRPr="00F333AB">
        <w:rPr>
          <w:rFonts w:asciiTheme="majorHAnsi" w:hAnsiTheme="majorHAnsi"/>
        </w:rPr>
        <w:t>Openly</w:t>
      </w:r>
    </w:p>
    <w:p w14:paraId="2786053B" w14:textId="77777777" w:rsidR="009A68B1" w:rsidRPr="00F333AB" w:rsidRDefault="009A68B1" w:rsidP="006C4554">
      <w:pPr>
        <w:pStyle w:val="ListParagraph"/>
        <w:numPr>
          <w:ilvl w:val="0"/>
          <w:numId w:val="2"/>
        </w:numPr>
        <w:spacing w:after="160"/>
        <w:jc w:val="both"/>
        <w:rPr>
          <w:rFonts w:asciiTheme="majorHAnsi" w:hAnsiTheme="majorHAnsi"/>
        </w:rPr>
      </w:pPr>
      <w:r w:rsidRPr="00F333AB">
        <w:rPr>
          <w:rFonts w:asciiTheme="majorHAnsi" w:hAnsiTheme="majorHAnsi"/>
        </w:rPr>
        <w:t>Promptly</w:t>
      </w:r>
    </w:p>
    <w:p w14:paraId="5B83736F" w14:textId="28C239A3" w:rsidR="009A68B1" w:rsidRDefault="009A68B1" w:rsidP="006C4554">
      <w:pPr>
        <w:pStyle w:val="ListParagraph"/>
        <w:numPr>
          <w:ilvl w:val="0"/>
          <w:numId w:val="2"/>
        </w:numPr>
        <w:spacing w:after="160"/>
        <w:jc w:val="both"/>
        <w:rPr>
          <w:rFonts w:asciiTheme="majorHAnsi" w:hAnsiTheme="majorHAnsi"/>
        </w:rPr>
      </w:pPr>
      <w:r w:rsidRPr="00F333AB">
        <w:rPr>
          <w:rFonts w:asciiTheme="majorHAnsi" w:hAnsiTheme="majorHAnsi"/>
        </w:rPr>
        <w:t xml:space="preserve">Without Prejudice </w:t>
      </w:r>
    </w:p>
    <w:p w14:paraId="3E29ECB2" w14:textId="77777777" w:rsidR="00BA1D8B" w:rsidRPr="00F333AB" w:rsidRDefault="00BA1D8B" w:rsidP="00BA1D8B">
      <w:pPr>
        <w:pStyle w:val="ListParagraph"/>
        <w:spacing w:after="160"/>
        <w:jc w:val="both"/>
        <w:rPr>
          <w:rFonts w:asciiTheme="majorHAnsi" w:hAnsiTheme="majorHAnsi"/>
        </w:rPr>
      </w:pPr>
    </w:p>
    <w:p w14:paraId="5CF062B5" w14:textId="77777777" w:rsidR="009A68B1" w:rsidRDefault="009A68B1" w:rsidP="00BA1D8B">
      <w:pPr>
        <w:pStyle w:val="ListParagraph"/>
        <w:numPr>
          <w:ilvl w:val="0"/>
          <w:numId w:val="24"/>
        </w:numPr>
        <w:spacing w:after="0"/>
        <w:jc w:val="both"/>
        <w:rPr>
          <w:rFonts w:asciiTheme="majorHAnsi" w:hAnsiTheme="majorHAnsi"/>
        </w:rPr>
      </w:pPr>
      <w:proofErr w:type="gramStart"/>
      <w:r w:rsidRPr="00BA1D8B">
        <w:rPr>
          <w:rFonts w:asciiTheme="majorHAnsi" w:hAnsiTheme="majorHAnsi"/>
        </w:rPr>
        <w:t>In order to</w:t>
      </w:r>
      <w:proofErr w:type="gramEnd"/>
      <w:r w:rsidRPr="00BA1D8B">
        <w:rPr>
          <w:rFonts w:asciiTheme="majorHAnsi" w:hAnsiTheme="majorHAnsi"/>
        </w:rPr>
        <w:t xml:space="preserve"> do so, the </w:t>
      </w:r>
      <w:r w:rsidR="00114C0E" w:rsidRPr="00BA1D8B">
        <w:rPr>
          <w:rFonts w:asciiTheme="majorHAnsi" w:hAnsiTheme="majorHAnsi"/>
        </w:rPr>
        <w:t>B</w:t>
      </w:r>
      <w:r w:rsidRPr="00BA1D8B">
        <w:rPr>
          <w:rFonts w:asciiTheme="majorHAnsi" w:hAnsiTheme="majorHAnsi"/>
        </w:rPr>
        <w:t xml:space="preserve">oard of </w:t>
      </w:r>
      <w:r w:rsidR="00114C0E" w:rsidRPr="007E24FC">
        <w:t xml:space="preserve">the Diocese of Southwell &amp; Nottingham Multi Academy Trust </w:t>
      </w:r>
      <w:r w:rsidRPr="00BA1D8B">
        <w:rPr>
          <w:rFonts w:asciiTheme="majorHAnsi" w:hAnsiTheme="majorHAnsi"/>
        </w:rPr>
        <w:t xml:space="preserve">has approved the following procedure which explains what you should do if you wish to make a complaint about </w:t>
      </w:r>
      <w:r w:rsidR="00F25771" w:rsidRPr="00BA1D8B">
        <w:rPr>
          <w:rFonts w:asciiTheme="majorHAnsi" w:hAnsiTheme="majorHAnsi"/>
        </w:rPr>
        <w:t>an academy</w:t>
      </w:r>
      <w:r w:rsidRPr="00BA1D8B">
        <w:rPr>
          <w:rFonts w:asciiTheme="majorHAnsi" w:hAnsiTheme="majorHAnsi"/>
        </w:rPr>
        <w:t xml:space="preserve">. All members of staff will be familiar with the procedure and will be able to assist you. </w:t>
      </w:r>
    </w:p>
    <w:p w14:paraId="7A5642B7" w14:textId="77777777" w:rsidR="00974F6F" w:rsidRDefault="00974F6F" w:rsidP="00974F6F">
      <w:pPr>
        <w:pStyle w:val="ListParagraph"/>
        <w:spacing w:after="0"/>
        <w:ind w:left="360"/>
        <w:jc w:val="both"/>
        <w:rPr>
          <w:rFonts w:asciiTheme="majorHAnsi" w:hAnsiTheme="majorHAnsi"/>
        </w:rPr>
      </w:pPr>
    </w:p>
    <w:p w14:paraId="754B0A8C" w14:textId="195775F5" w:rsidR="00974F6F" w:rsidRPr="00974F6F" w:rsidRDefault="00974F6F" w:rsidP="00974F6F">
      <w:pPr>
        <w:pStyle w:val="ListParagraph"/>
        <w:numPr>
          <w:ilvl w:val="0"/>
          <w:numId w:val="24"/>
        </w:numPr>
        <w:spacing w:after="0"/>
        <w:jc w:val="both"/>
        <w:rPr>
          <w:rFonts w:asciiTheme="majorHAnsi" w:hAnsiTheme="majorHAnsi"/>
        </w:rPr>
      </w:pPr>
      <w:r w:rsidRPr="00974F6F">
        <w:rPr>
          <w:rFonts w:asciiTheme="majorHAnsi" w:hAnsiTheme="majorHAnsi"/>
        </w:rPr>
        <w:t>A complaint is registered via an online form, found</w:t>
      </w:r>
      <w:r w:rsidR="00012B88">
        <w:rPr>
          <w:rFonts w:asciiTheme="majorHAnsi" w:hAnsiTheme="majorHAnsi"/>
        </w:rPr>
        <w:t xml:space="preserve"> here</w:t>
      </w:r>
      <w:r w:rsidRPr="00974F6F">
        <w:rPr>
          <w:rFonts w:asciiTheme="majorHAnsi" w:hAnsiTheme="majorHAnsi"/>
        </w:rPr>
        <w:t xml:space="preserve"> </w:t>
      </w:r>
      <w:hyperlink r:id="rId23" w:history="1">
        <w:r w:rsidR="00012B88" w:rsidRPr="007433AB">
          <w:rPr>
            <w:rStyle w:val="Hyperlink"/>
            <w:rFonts w:asciiTheme="majorHAnsi" w:hAnsiTheme="majorHAnsi"/>
          </w:rPr>
          <w:t>https://forms.office.com/e/nii8UAXb64</w:t>
        </w:r>
      </w:hyperlink>
      <w:r w:rsidR="00012B88">
        <w:rPr>
          <w:rFonts w:asciiTheme="majorHAnsi" w:hAnsiTheme="majorHAnsi"/>
        </w:rPr>
        <w:t>.</w:t>
      </w:r>
      <w:r w:rsidRPr="00974F6F">
        <w:rPr>
          <w:rFonts w:asciiTheme="majorHAnsi" w:hAnsiTheme="majorHAnsi"/>
        </w:rPr>
        <w:t xml:space="preserve"> </w:t>
      </w:r>
      <w:r w:rsidR="00144692">
        <w:rPr>
          <w:rFonts w:asciiTheme="majorHAnsi" w:hAnsiTheme="majorHAnsi"/>
        </w:rPr>
        <w:t xml:space="preserve">In advance of </w:t>
      </w:r>
      <w:r w:rsidR="00A32B1C">
        <w:rPr>
          <w:rFonts w:asciiTheme="majorHAnsi" w:hAnsiTheme="majorHAnsi"/>
        </w:rPr>
        <w:t xml:space="preserve">submitting a concern or </w:t>
      </w:r>
      <w:r w:rsidR="0078376B">
        <w:rPr>
          <w:rFonts w:asciiTheme="majorHAnsi" w:hAnsiTheme="majorHAnsi"/>
        </w:rPr>
        <w:t>complaint</w:t>
      </w:r>
      <w:r w:rsidR="00A32B1C">
        <w:rPr>
          <w:rFonts w:asciiTheme="majorHAnsi" w:hAnsiTheme="majorHAnsi"/>
        </w:rPr>
        <w:t xml:space="preserve">, please </w:t>
      </w:r>
      <w:r w:rsidRPr="00974F6F">
        <w:rPr>
          <w:rFonts w:asciiTheme="majorHAnsi" w:hAnsiTheme="majorHAnsi"/>
        </w:rPr>
        <w:t>be aware tha</w:t>
      </w:r>
      <w:r w:rsidR="00A32B1C">
        <w:rPr>
          <w:rFonts w:asciiTheme="majorHAnsi" w:hAnsiTheme="majorHAnsi"/>
        </w:rPr>
        <w:t xml:space="preserve">t </w:t>
      </w:r>
      <w:r w:rsidRPr="00974F6F">
        <w:rPr>
          <w:rFonts w:asciiTheme="majorHAnsi" w:hAnsiTheme="majorHAnsi"/>
        </w:rPr>
        <w:t>the following information</w:t>
      </w:r>
      <w:r w:rsidR="00A32B1C">
        <w:rPr>
          <w:rFonts w:asciiTheme="majorHAnsi" w:hAnsiTheme="majorHAnsi"/>
        </w:rPr>
        <w:t xml:space="preserve"> will be required</w:t>
      </w:r>
      <w:r w:rsidRPr="00974F6F">
        <w:rPr>
          <w:rFonts w:asciiTheme="majorHAnsi" w:hAnsiTheme="majorHAnsi"/>
        </w:rPr>
        <w:t xml:space="preserve">: </w:t>
      </w:r>
    </w:p>
    <w:p w14:paraId="5AE08F46" w14:textId="77777777" w:rsidR="00974F6F" w:rsidRPr="00974F6F" w:rsidRDefault="00974F6F" w:rsidP="00974F6F">
      <w:pPr>
        <w:pStyle w:val="ListParagraph"/>
        <w:rPr>
          <w:rFonts w:asciiTheme="majorHAnsi" w:hAnsiTheme="majorHAnsi"/>
        </w:rPr>
      </w:pPr>
    </w:p>
    <w:p w14:paraId="73E5585A" w14:textId="77777777" w:rsidR="00974F6F" w:rsidRPr="00EC0C60" w:rsidRDefault="00974F6F" w:rsidP="00974F6F">
      <w:pPr>
        <w:pStyle w:val="ListParagraph"/>
        <w:numPr>
          <w:ilvl w:val="1"/>
          <w:numId w:val="24"/>
        </w:numPr>
        <w:spacing w:after="0"/>
        <w:jc w:val="both"/>
        <w:rPr>
          <w:rFonts w:asciiTheme="majorHAnsi" w:hAnsiTheme="majorHAnsi"/>
          <w:b/>
          <w:bCs/>
        </w:rPr>
      </w:pPr>
      <w:r w:rsidRPr="00EC0C60">
        <w:rPr>
          <w:rFonts w:asciiTheme="majorHAnsi" w:hAnsiTheme="majorHAnsi"/>
          <w:b/>
          <w:bCs/>
        </w:rPr>
        <w:t xml:space="preserve">Academy name. </w:t>
      </w:r>
    </w:p>
    <w:p w14:paraId="407B726D" w14:textId="77777777" w:rsidR="00974F6F" w:rsidRPr="00EC0C60" w:rsidRDefault="00974F6F" w:rsidP="00974F6F">
      <w:pPr>
        <w:pStyle w:val="ListParagraph"/>
        <w:numPr>
          <w:ilvl w:val="1"/>
          <w:numId w:val="24"/>
        </w:numPr>
        <w:spacing w:after="0"/>
        <w:jc w:val="both"/>
        <w:rPr>
          <w:rFonts w:asciiTheme="majorHAnsi" w:hAnsiTheme="majorHAnsi"/>
          <w:b/>
          <w:bCs/>
        </w:rPr>
      </w:pPr>
      <w:r w:rsidRPr="00EC0C60">
        <w:rPr>
          <w:rFonts w:asciiTheme="majorHAnsi" w:hAnsiTheme="majorHAnsi"/>
          <w:b/>
          <w:bCs/>
        </w:rPr>
        <w:t xml:space="preserve">Complainant’s name and contact details (telephone number and email address). Please be advised that </w:t>
      </w:r>
      <w:r w:rsidRPr="00EC0C60">
        <w:rPr>
          <w:rFonts w:asciiTheme="majorHAnsi" w:hAnsiTheme="majorHAnsi"/>
          <w:b/>
          <w:bCs/>
          <w:u w:val="single"/>
        </w:rPr>
        <w:t>anonymous complaints will not be processed</w:t>
      </w:r>
      <w:r w:rsidRPr="00EC0C60">
        <w:rPr>
          <w:rFonts w:asciiTheme="majorHAnsi" w:hAnsiTheme="majorHAnsi"/>
          <w:b/>
          <w:bCs/>
        </w:rPr>
        <w:t xml:space="preserve">. </w:t>
      </w:r>
    </w:p>
    <w:p w14:paraId="5AE191A5" w14:textId="37EE0FEA" w:rsidR="00974F6F" w:rsidRPr="00EC0C60" w:rsidRDefault="00974F6F" w:rsidP="00974F6F">
      <w:pPr>
        <w:pStyle w:val="ListParagraph"/>
        <w:numPr>
          <w:ilvl w:val="1"/>
          <w:numId w:val="24"/>
        </w:numPr>
        <w:spacing w:after="0"/>
        <w:jc w:val="both"/>
        <w:rPr>
          <w:rFonts w:asciiTheme="majorHAnsi" w:hAnsiTheme="majorHAnsi"/>
          <w:b/>
          <w:bCs/>
        </w:rPr>
      </w:pPr>
      <w:r w:rsidRPr="00EC0C60">
        <w:rPr>
          <w:rFonts w:asciiTheme="majorHAnsi" w:hAnsiTheme="majorHAnsi"/>
          <w:b/>
          <w:bCs/>
        </w:rPr>
        <w:t>A description of the nature of the concern.</w:t>
      </w:r>
    </w:p>
    <w:p w14:paraId="1A9D3CD0" w14:textId="77777777" w:rsidR="00974F6F" w:rsidRPr="00EC0C60" w:rsidRDefault="00974F6F" w:rsidP="00974F6F">
      <w:pPr>
        <w:pStyle w:val="ListParagraph"/>
        <w:numPr>
          <w:ilvl w:val="1"/>
          <w:numId w:val="24"/>
        </w:numPr>
        <w:spacing w:after="0"/>
        <w:jc w:val="both"/>
        <w:rPr>
          <w:rFonts w:asciiTheme="majorHAnsi" w:hAnsiTheme="majorHAnsi"/>
          <w:b/>
          <w:bCs/>
        </w:rPr>
      </w:pPr>
      <w:r w:rsidRPr="00EC0C60">
        <w:rPr>
          <w:rFonts w:asciiTheme="majorHAnsi" w:hAnsiTheme="majorHAnsi"/>
          <w:b/>
          <w:bCs/>
        </w:rPr>
        <w:t xml:space="preserve">Evidence to support the concern. </w:t>
      </w:r>
    </w:p>
    <w:p w14:paraId="20A37CE4" w14:textId="151FEC91" w:rsidR="0031417A" w:rsidRPr="00EC0C60" w:rsidRDefault="0031417A" w:rsidP="00974F6F">
      <w:pPr>
        <w:pStyle w:val="ListParagraph"/>
        <w:numPr>
          <w:ilvl w:val="1"/>
          <w:numId w:val="24"/>
        </w:numPr>
        <w:spacing w:after="0"/>
        <w:jc w:val="both"/>
        <w:rPr>
          <w:rFonts w:asciiTheme="majorHAnsi" w:hAnsiTheme="majorHAnsi"/>
          <w:b/>
          <w:bCs/>
        </w:rPr>
      </w:pPr>
      <w:r w:rsidRPr="00EC0C60">
        <w:rPr>
          <w:rFonts w:asciiTheme="majorHAnsi" w:hAnsiTheme="majorHAnsi"/>
          <w:b/>
          <w:bCs/>
        </w:rPr>
        <w:t xml:space="preserve">Details of </w:t>
      </w:r>
      <w:proofErr w:type="gramStart"/>
      <w:r w:rsidRPr="00EC0C60">
        <w:rPr>
          <w:rFonts w:asciiTheme="majorHAnsi" w:hAnsiTheme="majorHAnsi"/>
          <w:b/>
          <w:bCs/>
        </w:rPr>
        <w:t>any and all</w:t>
      </w:r>
      <w:proofErr w:type="gramEnd"/>
      <w:r w:rsidRPr="00EC0C60">
        <w:rPr>
          <w:rFonts w:asciiTheme="majorHAnsi" w:hAnsiTheme="majorHAnsi"/>
          <w:b/>
          <w:bCs/>
        </w:rPr>
        <w:t xml:space="preserve"> actions taken by the complain</w:t>
      </w:r>
      <w:r w:rsidR="008979AD" w:rsidRPr="00EC0C60">
        <w:rPr>
          <w:rFonts w:asciiTheme="majorHAnsi" w:hAnsiTheme="majorHAnsi"/>
          <w:b/>
          <w:bCs/>
        </w:rPr>
        <w:t xml:space="preserve">ant or the school to informally address the concerns. </w:t>
      </w:r>
    </w:p>
    <w:p w14:paraId="1D32B12F" w14:textId="77777777" w:rsidR="00974F6F" w:rsidRPr="00EC0C60" w:rsidRDefault="00974F6F" w:rsidP="00974F6F">
      <w:pPr>
        <w:pStyle w:val="ListParagraph"/>
        <w:numPr>
          <w:ilvl w:val="1"/>
          <w:numId w:val="24"/>
        </w:numPr>
        <w:spacing w:after="0"/>
        <w:jc w:val="both"/>
        <w:rPr>
          <w:rFonts w:asciiTheme="majorHAnsi" w:hAnsiTheme="majorHAnsi"/>
          <w:b/>
          <w:bCs/>
        </w:rPr>
      </w:pPr>
      <w:proofErr w:type="gramStart"/>
      <w:r w:rsidRPr="00EC0C60">
        <w:rPr>
          <w:rFonts w:asciiTheme="majorHAnsi" w:hAnsiTheme="majorHAnsi"/>
          <w:b/>
          <w:bCs/>
        </w:rPr>
        <w:t>A brief summary</w:t>
      </w:r>
      <w:proofErr w:type="gramEnd"/>
      <w:r w:rsidRPr="00EC0C60">
        <w:rPr>
          <w:rFonts w:asciiTheme="majorHAnsi" w:hAnsiTheme="majorHAnsi"/>
          <w:b/>
          <w:bCs/>
        </w:rPr>
        <w:t xml:space="preserve"> of what the complainant would wish for as an outcome.   </w:t>
      </w:r>
    </w:p>
    <w:p w14:paraId="0D079D7D" w14:textId="77777777" w:rsidR="00D473B9" w:rsidRDefault="00D473B9" w:rsidP="006C4554">
      <w:pPr>
        <w:spacing w:after="0" w:line="276" w:lineRule="auto"/>
        <w:jc w:val="both"/>
        <w:rPr>
          <w:rFonts w:asciiTheme="majorHAnsi" w:hAnsiTheme="majorHAnsi"/>
        </w:rPr>
      </w:pPr>
    </w:p>
    <w:p w14:paraId="78316ED1" w14:textId="380A1062" w:rsidR="00D473B9" w:rsidRPr="00BA1D8B" w:rsidRDefault="00D473B9" w:rsidP="00BA1D8B">
      <w:pPr>
        <w:pStyle w:val="ListParagraph"/>
        <w:numPr>
          <w:ilvl w:val="0"/>
          <w:numId w:val="24"/>
        </w:numPr>
        <w:spacing w:after="0"/>
        <w:jc w:val="both"/>
        <w:rPr>
          <w:rFonts w:asciiTheme="majorHAnsi" w:hAnsiTheme="majorHAnsi"/>
        </w:rPr>
      </w:pPr>
      <w:r w:rsidRPr="00BA1D8B">
        <w:rPr>
          <w:rFonts w:asciiTheme="majorHAnsi" w:hAnsiTheme="majorHAnsi"/>
        </w:rPr>
        <w:t>This policy is based upon the government’s best practice guidance for academies complaints procedures (</w:t>
      </w:r>
      <w:r w:rsidR="0017598D">
        <w:rPr>
          <w:rFonts w:asciiTheme="majorHAnsi" w:hAnsiTheme="majorHAnsi"/>
        </w:rPr>
        <w:t>12 March 2021</w:t>
      </w:r>
      <w:r w:rsidRPr="00BA1D8B">
        <w:rPr>
          <w:rFonts w:asciiTheme="majorHAnsi" w:hAnsiTheme="majorHAnsi"/>
        </w:rPr>
        <w:t xml:space="preserve">). </w:t>
      </w:r>
      <w:r w:rsidR="003D53EC">
        <w:rPr>
          <w:rFonts w:asciiTheme="majorHAnsi" w:hAnsiTheme="majorHAnsi"/>
        </w:rPr>
        <w:t>It is also co</w:t>
      </w:r>
      <w:r w:rsidR="00A036E6">
        <w:rPr>
          <w:rFonts w:asciiTheme="majorHAnsi" w:hAnsiTheme="majorHAnsi"/>
        </w:rPr>
        <w:t xml:space="preserve">mpliant with </w:t>
      </w:r>
      <w:r w:rsidR="0049647B">
        <w:rPr>
          <w:rFonts w:asciiTheme="majorHAnsi" w:hAnsiTheme="majorHAnsi"/>
        </w:rPr>
        <w:t xml:space="preserve">part 7 of </w:t>
      </w:r>
      <w:r w:rsidR="00E1132B">
        <w:rPr>
          <w:rFonts w:asciiTheme="majorHAnsi" w:hAnsiTheme="majorHAnsi"/>
        </w:rPr>
        <w:t>T</w:t>
      </w:r>
      <w:r w:rsidR="0049647B">
        <w:rPr>
          <w:rFonts w:asciiTheme="majorHAnsi" w:hAnsiTheme="majorHAnsi"/>
        </w:rPr>
        <w:t xml:space="preserve">he </w:t>
      </w:r>
      <w:r w:rsidR="00A036E6">
        <w:rPr>
          <w:rFonts w:asciiTheme="majorHAnsi" w:hAnsiTheme="majorHAnsi"/>
        </w:rPr>
        <w:t>Education (</w:t>
      </w:r>
      <w:r w:rsidR="00A40EE2">
        <w:rPr>
          <w:rFonts w:asciiTheme="majorHAnsi" w:hAnsiTheme="majorHAnsi"/>
        </w:rPr>
        <w:t>Independent</w:t>
      </w:r>
      <w:r w:rsidR="00A036E6">
        <w:rPr>
          <w:rFonts w:asciiTheme="majorHAnsi" w:hAnsiTheme="majorHAnsi"/>
        </w:rPr>
        <w:t xml:space="preserve"> School Stan</w:t>
      </w:r>
      <w:r w:rsidR="00A40EE2">
        <w:rPr>
          <w:rFonts w:asciiTheme="majorHAnsi" w:hAnsiTheme="majorHAnsi"/>
        </w:rPr>
        <w:t xml:space="preserve">dards) Regulations 2014. </w:t>
      </w:r>
      <w:r w:rsidRPr="00BA1D8B">
        <w:rPr>
          <w:rFonts w:asciiTheme="majorHAnsi" w:hAnsiTheme="majorHAnsi"/>
        </w:rPr>
        <w:t xml:space="preserve"> Changes made to the policy will be made in line with government recommendations.</w:t>
      </w:r>
    </w:p>
    <w:p w14:paraId="1B7540CA" w14:textId="77777777" w:rsidR="009A68B1" w:rsidRDefault="009A68B1" w:rsidP="006C4554">
      <w:pPr>
        <w:spacing w:after="0" w:line="276" w:lineRule="auto"/>
        <w:jc w:val="both"/>
        <w:rPr>
          <w:rFonts w:asciiTheme="majorHAnsi" w:hAnsiTheme="majorHAnsi"/>
          <w:color w:val="1F4E79"/>
          <w:sz w:val="24"/>
          <w:szCs w:val="24"/>
        </w:rPr>
      </w:pPr>
    </w:p>
    <w:p w14:paraId="7C433868" w14:textId="77777777" w:rsidR="009A68B1" w:rsidRPr="00660144" w:rsidRDefault="009A68B1" w:rsidP="006C4554">
      <w:pPr>
        <w:spacing w:line="276" w:lineRule="auto"/>
        <w:jc w:val="both"/>
        <w:rPr>
          <w:rFonts w:asciiTheme="majorHAnsi" w:hAnsiTheme="majorHAnsi"/>
          <w:color w:val="5B9BD5"/>
          <w:sz w:val="28"/>
          <w:szCs w:val="28"/>
        </w:rPr>
      </w:pPr>
      <w:r>
        <w:rPr>
          <w:rFonts w:asciiTheme="majorHAnsi" w:hAnsiTheme="majorHAnsi"/>
          <w:color w:val="5B9BD5"/>
          <w:sz w:val="28"/>
          <w:szCs w:val="28"/>
        </w:rPr>
        <w:t>Complaints that fall outside of this procedure</w:t>
      </w:r>
    </w:p>
    <w:p w14:paraId="39D7E25F" w14:textId="07444361" w:rsidR="009A68B1" w:rsidRDefault="009A68B1" w:rsidP="00BA1D8B">
      <w:pPr>
        <w:pStyle w:val="ListParagraph"/>
        <w:numPr>
          <w:ilvl w:val="0"/>
          <w:numId w:val="24"/>
        </w:numPr>
        <w:jc w:val="both"/>
        <w:rPr>
          <w:rFonts w:asciiTheme="majorHAnsi" w:hAnsiTheme="majorHAnsi"/>
        </w:rPr>
      </w:pPr>
      <w:r w:rsidRPr="00BA1D8B">
        <w:rPr>
          <w:rFonts w:asciiTheme="majorHAnsi" w:hAnsiTheme="majorHAnsi"/>
        </w:rPr>
        <w:t xml:space="preserve">Complaints relating to the following issues are covered by a separate/specific policy.   </w:t>
      </w:r>
    </w:p>
    <w:p w14:paraId="60D989D2" w14:textId="77777777" w:rsidR="00BA1D8B" w:rsidRPr="00BA1D8B" w:rsidRDefault="00BA1D8B" w:rsidP="00BA1D8B">
      <w:pPr>
        <w:pStyle w:val="ListParagraph"/>
        <w:ind w:left="360"/>
        <w:jc w:val="both"/>
        <w:rPr>
          <w:rFonts w:asciiTheme="majorHAnsi" w:hAnsiTheme="majorHAnsi"/>
        </w:rPr>
      </w:pPr>
    </w:p>
    <w:p w14:paraId="2A142244" w14:textId="77777777" w:rsidR="009A68B1" w:rsidRPr="007E24FC" w:rsidRDefault="009A68B1" w:rsidP="007E24FC">
      <w:pPr>
        <w:pStyle w:val="ListParagraph"/>
        <w:numPr>
          <w:ilvl w:val="0"/>
          <w:numId w:val="13"/>
        </w:numPr>
      </w:pPr>
      <w:r w:rsidRPr="007E24FC">
        <w:t xml:space="preserve">Pupil admissions; please see the </w:t>
      </w:r>
      <w:r w:rsidR="00783AFF" w:rsidRPr="007E24FC">
        <w:t>SNMAT Admissions Policy</w:t>
      </w:r>
    </w:p>
    <w:p w14:paraId="617356AE" w14:textId="77777777" w:rsidR="00783AFF" w:rsidRPr="007E24FC" w:rsidRDefault="009A68B1" w:rsidP="007E24FC">
      <w:pPr>
        <w:pStyle w:val="ListParagraph"/>
        <w:numPr>
          <w:ilvl w:val="0"/>
          <w:numId w:val="13"/>
        </w:numPr>
      </w:pPr>
      <w:r w:rsidRPr="007E24FC">
        <w:t xml:space="preserve">Pupil </w:t>
      </w:r>
      <w:proofErr w:type="gramStart"/>
      <w:r w:rsidRPr="007E24FC">
        <w:t>exclusions;</w:t>
      </w:r>
      <w:proofErr w:type="gramEnd"/>
      <w:r w:rsidRPr="007E24FC">
        <w:t xml:space="preserve"> please see the </w:t>
      </w:r>
      <w:r w:rsidR="00783AFF" w:rsidRPr="007E24FC">
        <w:t xml:space="preserve">academies </w:t>
      </w:r>
      <w:r w:rsidR="00557BBA" w:rsidRPr="007E24FC">
        <w:t xml:space="preserve">local </w:t>
      </w:r>
      <w:r w:rsidR="007E24FC" w:rsidRPr="007E24FC">
        <w:t>procedure (which will be covered within the local behaviour policy).</w:t>
      </w:r>
    </w:p>
    <w:p w14:paraId="20D13218" w14:textId="77777777" w:rsidR="00783AFF" w:rsidRPr="007E24FC" w:rsidRDefault="009A68B1" w:rsidP="007E24FC">
      <w:pPr>
        <w:pStyle w:val="ListParagraph"/>
        <w:numPr>
          <w:ilvl w:val="0"/>
          <w:numId w:val="13"/>
        </w:numPr>
      </w:pPr>
      <w:r w:rsidRPr="007E24FC">
        <w:t xml:space="preserve">Staff grievance, capability or disciplinary; these are covered by the </w:t>
      </w:r>
      <w:r w:rsidR="007E24FC" w:rsidRPr="007E24FC">
        <w:t xml:space="preserve">local policy set up in each academy, or the local authority policy which the academy </w:t>
      </w:r>
      <w:proofErr w:type="spellStart"/>
      <w:r w:rsidR="007E24FC" w:rsidRPr="007E24FC">
        <w:t>TUPE’d</w:t>
      </w:r>
      <w:proofErr w:type="spellEnd"/>
      <w:r w:rsidR="007E24FC" w:rsidRPr="007E24FC">
        <w:t xml:space="preserve"> across on when they </w:t>
      </w:r>
      <w:proofErr w:type="spellStart"/>
      <w:r w:rsidR="007E24FC" w:rsidRPr="007E24FC">
        <w:t>academised</w:t>
      </w:r>
      <w:proofErr w:type="spellEnd"/>
      <w:r w:rsidR="00783AFF" w:rsidRPr="007E24FC">
        <w:t>.</w:t>
      </w:r>
    </w:p>
    <w:p w14:paraId="147B973E" w14:textId="77777777" w:rsidR="009A68B1" w:rsidRPr="007E24FC" w:rsidRDefault="009A68B1" w:rsidP="007E24FC">
      <w:pPr>
        <w:pStyle w:val="ListParagraph"/>
        <w:numPr>
          <w:ilvl w:val="0"/>
          <w:numId w:val="13"/>
        </w:numPr>
      </w:pPr>
      <w:r w:rsidRPr="007E24FC">
        <w:lastRenderedPageBreak/>
        <w:t xml:space="preserve">Where the complaint concerns a third party used by the </w:t>
      </w:r>
      <w:r w:rsidR="00557BBA" w:rsidRPr="007E24FC">
        <w:t>academy</w:t>
      </w:r>
      <w:r w:rsidRPr="007E24FC">
        <w:t>; please complain directly to the third party themselves.</w:t>
      </w:r>
    </w:p>
    <w:p w14:paraId="6465D4CD" w14:textId="77777777" w:rsidR="009A68B1" w:rsidRPr="007E24FC" w:rsidRDefault="009A68B1" w:rsidP="007E24FC">
      <w:pPr>
        <w:pStyle w:val="ListParagraph"/>
        <w:numPr>
          <w:ilvl w:val="0"/>
          <w:numId w:val="13"/>
        </w:numPr>
      </w:pPr>
      <w:r w:rsidRPr="007E24FC">
        <w:t xml:space="preserve">Subject Access Requests and Freedom of Information Requests – please see the </w:t>
      </w:r>
      <w:r w:rsidR="00783AFF" w:rsidRPr="007E24FC">
        <w:t>SNMAT</w:t>
      </w:r>
      <w:r w:rsidRPr="007E24FC">
        <w:t xml:space="preserve"> Data Protection and Freedom of Information policy</w:t>
      </w:r>
    </w:p>
    <w:p w14:paraId="31A1ADEA" w14:textId="2C927B62" w:rsidR="009A68B1" w:rsidRDefault="009A68B1" w:rsidP="006C4554">
      <w:pPr>
        <w:spacing w:line="276" w:lineRule="auto"/>
        <w:jc w:val="both"/>
        <w:rPr>
          <w:rFonts w:asciiTheme="majorHAnsi" w:hAnsiTheme="majorHAnsi"/>
        </w:rPr>
      </w:pPr>
      <w:r>
        <w:rPr>
          <w:rFonts w:asciiTheme="majorHAnsi" w:hAnsiTheme="majorHAnsi"/>
        </w:rPr>
        <w:t xml:space="preserve">These policies are available on the </w:t>
      </w:r>
      <w:r w:rsidR="00783AFF">
        <w:rPr>
          <w:rFonts w:asciiTheme="majorHAnsi" w:hAnsiTheme="majorHAnsi"/>
        </w:rPr>
        <w:t xml:space="preserve">SNMAT and </w:t>
      </w:r>
      <w:r w:rsidR="00557BBA">
        <w:rPr>
          <w:rFonts w:asciiTheme="majorHAnsi" w:hAnsiTheme="majorHAnsi"/>
        </w:rPr>
        <w:t xml:space="preserve">each </w:t>
      </w:r>
      <w:r w:rsidR="00F25771">
        <w:rPr>
          <w:rFonts w:asciiTheme="majorHAnsi" w:hAnsiTheme="majorHAnsi"/>
        </w:rPr>
        <w:t>individual academ</w:t>
      </w:r>
      <w:r w:rsidR="00557BBA">
        <w:rPr>
          <w:rFonts w:asciiTheme="majorHAnsi" w:hAnsiTheme="majorHAnsi"/>
        </w:rPr>
        <w:t>y’s</w:t>
      </w:r>
      <w:r>
        <w:rPr>
          <w:rFonts w:asciiTheme="majorHAnsi" w:hAnsiTheme="majorHAnsi"/>
        </w:rPr>
        <w:t xml:space="preserve"> website</w:t>
      </w:r>
      <w:r w:rsidR="00783AFF">
        <w:rPr>
          <w:rFonts w:asciiTheme="majorHAnsi" w:hAnsiTheme="majorHAnsi"/>
        </w:rPr>
        <w:t xml:space="preserve">, </w:t>
      </w:r>
      <w:r>
        <w:rPr>
          <w:rFonts w:asciiTheme="majorHAnsi" w:hAnsiTheme="majorHAnsi"/>
        </w:rPr>
        <w:t xml:space="preserve">or on request from the </w:t>
      </w:r>
      <w:r w:rsidR="00F25771">
        <w:rPr>
          <w:rFonts w:asciiTheme="majorHAnsi" w:hAnsiTheme="majorHAnsi"/>
        </w:rPr>
        <w:t>academy</w:t>
      </w:r>
      <w:r>
        <w:rPr>
          <w:rFonts w:asciiTheme="majorHAnsi" w:hAnsiTheme="majorHAnsi"/>
        </w:rPr>
        <w:t>.</w:t>
      </w:r>
    </w:p>
    <w:p w14:paraId="71438FDF" w14:textId="77777777" w:rsidR="00C5330F" w:rsidRPr="001A7A54" w:rsidRDefault="00C5330F" w:rsidP="00C5330F">
      <w:pPr>
        <w:shd w:val="clear" w:color="auto" w:fill="FFFFFF"/>
        <w:spacing w:before="300" w:after="300" w:line="240" w:lineRule="auto"/>
        <w:rPr>
          <w:rFonts w:asciiTheme="majorHAnsi" w:hAnsiTheme="majorHAnsi"/>
          <w:u w:val="single"/>
        </w:rPr>
      </w:pPr>
      <w:r w:rsidRPr="001A7A54">
        <w:rPr>
          <w:rFonts w:asciiTheme="majorHAnsi" w:hAnsiTheme="majorHAnsi"/>
          <w:u w:val="single"/>
        </w:rPr>
        <w:t>Staff conduct complaints</w:t>
      </w:r>
    </w:p>
    <w:p w14:paraId="47F3402B" w14:textId="2C469C6C" w:rsidR="00C5330F" w:rsidRPr="001A7A54" w:rsidRDefault="00C5330F" w:rsidP="00BA1D8B">
      <w:pPr>
        <w:pStyle w:val="NormalWeb"/>
        <w:numPr>
          <w:ilvl w:val="0"/>
          <w:numId w:val="24"/>
        </w:numPr>
        <w:shd w:val="clear" w:color="auto" w:fill="FFFFFF"/>
        <w:spacing w:before="300" w:beforeAutospacing="0" w:after="300" w:afterAutospacing="0"/>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Complaints about staff are dealt with under SNMAT’s internal disciplinary procedures, if appropriate. However, a parent may raise a complaint about a staff member directly or indirectly.</w:t>
      </w:r>
    </w:p>
    <w:p w14:paraId="0780E5C6" w14:textId="2A95F968" w:rsidR="000F4FBD" w:rsidRDefault="000F4FBD" w:rsidP="00CC3C67">
      <w:pPr>
        <w:pStyle w:val="NormalWeb"/>
        <w:numPr>
          <w:ilvl w:val="0"/>
          <w:numId w:val="24"/>
        </w:numPr>
        <w:shd w:val="clear" w:color="auto" w:fill="FFFFFF"/>
        <w:spacing w:before="300" w:beforeAutospacing="0" w:after="300" w:afterAutospacing="0"/>
        <w:jc w:val="both"/>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 xml:space="preserve">Complainants will not be informed of any disciplinary action taken against a staff member </w:t>
      </w:r>
      <w:proofErr w:type="gramStart"/>
      <w:r w:rsidRPr="001A7A54">
        <w:rPr>
          <w:rFonts w:asciiTheme="majorHAnsi" w:eastAsiaTheme="minorHAnsi" w:hAnsiTheme="majorHAnsi" w:cstheme="minorBidi"/>
          <w:sz w:val="22"/>
          <w:szCs w:val="22"/>
          <w:lang w:eastAsia="en-US"/>
        </w:rPr>
        <w:t>as a result of</w:t>
      </w:r>
      <w:proofErr w:type="gramEnd"/>
      <w:r w:rsidRPr="001A7A54">
        <w:rPr>
          <w:rFonts w:asciiTheme="majorHAnsi" w:eastAsiaTheme="minorHAnsi" w:hAnsiTheme="majorHAnsi" w:cstheme="minorBidi"/>
          <w:sz w:val="22"/>
          <w:szCs w:val="22"/>
          <w:lang w:eastAsia="en-US"/>
        </w:rPr>
        <w:t xml:space="preserve"> a complaint. However, the academy will notify complainants that the matter is being addressed and allow the parent to progress through the complaint procedure.</w:t>
      </w:r>
    </w:p>
    <w:p w14:paraId="1F8138A7" w14:textId="77777777" w:rsidR="00F9455B" w:rsidRPr="00420EB0" w:rsidRDefault="00F9455B" w:rsidP="00F9455B">
      <w:pPr>
        <w:spacing w:line="276" w:lineRule="auto"/>
        <w:jc w:val="both"/>
        <w:rPr>
          <w:rFonts w:asciiTheme="majorHAnsi" w:hAnsiTheme="majorHAnsi"/>
          <w:color w:val="5B9BD5"/>
          <w:sz w:val="28"/>
          <w:szCs w:val="28"/>
        </w:rPr>
      </w:pPr>
      <w:r w:rsidRPr="00F9455B">
        <w:rPr>
          <w:rFonts w:asciiTheme="majorHAnsi" w:hAnsiTheme="majorHAnsi"/>
          <w:color w:val="5B9BD5"/>
          <w:sz w:val="28"/>
          <w:szCs w:val="28"/>
        </w:rPr>
        <w:t>Qualifying Complaints</w:t>
      </w:r>
    </w:p>
    <w:p w14:paraId="3B670FD2" w14:textId="77777777" w:rsidR="00F9455B" w:rsidRDefault="00F9455B" w:rsidP="00F9455B">
      <w:pPr>
        <w:pStyle w:val="NormalWeb"/>
        <w:shd w:val="clear" w:color="auto" w:fill="FFFFFF"/>
        <w:spacing w:before="300" w:beforeAutospacing="0" w:after="300" w:afterAutospacing="0"/>
        <w:rPr>
          <w:rFonts w:asciiTheme="majorHAnsi" w:eastAsiaTheme="minorHAnsi" w:hAnsiTheme="majorHAnsi" w:cstheme="minorBidi"/>
          <w:sz w:val="22"/>
          <w:szCs w:val="22"/>
          <w:lang w:eastAsia="en-US"/>
        </w:rPr>
      </w:pPr>
      <w:r>
        <w:rPr>
          <w:rFonts w:asciiTheme="majorHAnsi" w:eastAsiaTheme="minorHAnsi" w:hAnsiTheme="majorHAnsi" w:cstheme="minorBidi"/>
          <w:sz w:val="22"/>
          <w:szCs w:val="22"/>
          <w:lang w:eastAsia="en-US"/>
        </w:rPr>
        <w:t xml:space="preserve">It is vital that pupils’ education, well-being and safeguarding are the priorities for all partner academies. It is equally important that parents and carers </w:t>
      </w:r>
      <w:proofErr w:type="gramStart"/>
      <w:r>
        <w:rPr>
          <w:rFonts w:asciiTheme="majorHAnsi" w:eastAsiaTheme="minorHAnsi" w:hAnsiTheme="majorHAnsi" w:cstheme="minorBidi"/>
          <w:sz w:val="22"/>
          <w:szCs w:val="22"/>
          <w:lang w:eastAsia="en-US"/>
        </w:rPr>
        <w:t>have the opportunity to</w:t>
      </w:r>
      <w:proofErr w:type="gramEnd"/>
      <w:r>
        <w:rPr>
          <w:rFonts w:asciiTheme="majorHAnsi" w:eastAsiaTheme="minorHAnsi" w:hAnsiTheme="majorHAnsi" w:cstheme="minorBidi"/>
          <w:sz w:val="22"/>
          <w:szCs w:val="22"/>
          <w:lang w:eastAsia="en-US"/>
        </w:rPr>
        <w:t xml:space="preserve"> register concerns through a secure and robust complaints process. At the same time, parents and carers are responsible for ensuring that any engagement with the complaints process is proportionate and appropriate.</w:t>
      </w:r>
    </w:p>
    <w:p w14:paraId="7BD6CB1E" w14:textId="03A55486" w:rsidR="00F9455B" w:rsidRDefault="00F9455B" w:rsidP="00F9455B">
      <w:pPr>
        <w:pStyle w:val="NormalWeb"/>
        <w:shd w:val="clear" w:color="auto" w:fill="FFFFFF"/>
        <w:spacing w:before="300" w:beforeAutospacing="0" w:after="300" w:afterAutospacing="0"/>
        <w:rPr>
          <w:rFonts w:asciiTheme="majorHAnsi" w:eastAsiaTheme="minorHAnsi" w:hAnsiTheme="majorHAnsi" w:cstheme="minorBidi"/>
          <w:sz w:val="22"/>
          <w:szCs w:val="22"/>
          <w:lang w:eastAsia="en-US"/>
        </w:rPr>
      </w:pPr>
      <w:r>
        <w:rPr>
          <w:rFonts w:asciiTheme="majorHAnsi" w:eastAsiaTheme="minorHAnsi" w:hAnsiTheme="majorHAnsi" w:cstheme="minorBidi"/>
          <w:sz w:val="22"/>
          <w:szCs w:val="22"/>
          <w:lang w:eastAsia="en-US"/>
        </w:rPr>
        <w:t xml:space="preserve">Complaints which require an investigation can be very time-consuming and take staff away from the core purpose of the Academy. It is therefore vital that the complaints process has a mechanism within it to ensure that all complaints that are investigated have been carefully assessed. This is based on an understanding, informed by experiences, that not all complaints merit an investigation. </w:t>
      </w:r>
      <w:r w:rsidR="000B3EE6">
        <w:rPr>
          <w:rFonts w:asciiTheme="majorHAnsi" w:eastAsiaTheme="minorHAnsi" w:hAnsiTheme="majorHAnsi" w:cstheme="minorBidi"/>
          <w:sz w:val="22"/>
          <w:szCs w:val="22"/>
          <w:lang w:eastAsia="en-US"/>
        </w:rPr>
        <w:t>It is therefore vital that we understand more precisely as to what cons</w:t>
      </w:r>
      <w:r w:rsidR="00EE46E9">
        <w:rPr>
          <w:rFonts w:asciiTheme="majorHAnsi" w:eastAsiaTheme="minorHAnsi" w:hAnsiTheme="majorHAnsi" w:cstheme="minorBidi"/>
          <w:sz w:val="22"/>
          <w:szCs w:val="22"/>
          <w:lang w:eastAsia="en-US"/>
        </w:rPr>
        <w:t>titutes a complaint</w:t>
      </w:r>
      <w:r w:rsidR="007372FE">
        <w:rPr>
          <w:rFonts w:asciiTheme="majorHAnsi" w:eastAsiaTheme="minorHAnsi" w:hAnsiTheme="majorHAnsi" w:cstheme="minorBidi"/>
          <w:sz w:val="22"/>
          <w:szCs w:val="22"/>
          <w:lang w:eastAsia="en-US"/>
        </w:rPr>
        <w:t xml:space="preserve"> as compared </w:t>
      </w:r>
      <w:r w:rsidR="001562D7">
        <w:rPr>
          <w:rFonts w:asciiTheme="majorHAnsi" w:eastAsiaTheme="minorHAnsi" w:hAnsiTheme="majorHAnsi" w:cstheme="minorBidi"/>
          <w:sz w:val="22"/>
          <w:szCs w:val="22"/>
          <w:lang w:eastAsia="en-US"/>
        </w:rPr>
        <w:t xml:space="preserve">to an expression of dissatisfaction that can be dealt with informally. </w:t>
      </w:r>
    </w:p>
    <w:p w14:paraId="7A3B4A50" w14:textId="2F414720" w:rsidR="00F9455B" w:rsidRDefault="00F0207A" w:rsidP="00F9455B">
      <w:pPr>
        <w:pStyle w:val="NormalWeb"/>
        <w:shd w:val="clear" w:color="auto" w:fill="FFFFFF"/>
        <w:spacing w:before="300" w:beforeAutospacing="0" w:after="300" w:afterAutospacing="0"/>
        <w:rPr>
          <w:rFonts w:asciiTheme="majorHAnsi" w:eastAsiaTheme="minorHAnsi" w:hAnsiTheme="majorHAnsi" w:cstheme="minorBidi"/>
          <w:sz w:val="22"/>
          <w:szCs w:val="22"/>
          <w:lang w:eastAsia="en-US"/>
        </w:rPr>
      </w:pPr>
      <w:r w:rsidRPr="00E83A48">
        <w:rPr>
          <w:rFonts w:asciiTheme="majorHAnsi" w:eastAsiaTheme="minorHAnsi" w:hAnsiTheme="majorHAnsi" w:cstheme="minorBidi"/>
          <w:sz w:val="22"/>
          <w:szCs w:val="22"/>
          <w:lang w:eastAsia="en-US"/>
        </w:rPr>
        <w:t xml:space="preserve">We aim to resolve complaints at the first point of contact, within the informal stage of our policy. However, we recognise that this may not be possible in every situation. In such cases, we have a </w:t>
      </w:r>
      <w:r w:rsidRPr="00E83A48">
        <w:rPr>
          <w:rFonts w:asciiTheme="majorHAnsi" w:eastAsiaTheme="minorHAnsi" w:hAnsiTheme="majorHAnsi" w:cstheme="minorBidi"/>
          <w:b/>
          <w:bCs/>
          <w:sz w:val="22"/>
          <w:szCs w:val="22"/>
          <w:lang w:eastAsia="en-US"/>
        </w:rPr>
        <w:t>triage process</w:t>
      </w:r>
      <w:r w:rsidRPr="00E83A48">
        <w:rPr>
          <w:rFonts w:asciiTheme="majorHAnsi" w:eastAsiaTheme="minorHAnsi" w:hAnsiTheme="majorHAnsi" w:cstheme="minorBidi"/>
          <w:sz w:val="22"/>
          <w:szCs w:val="22"/>
          <w:lang w:eastAsia="en-US"/>
        </w:rPr>
        <w:t xml:space="preserve"> in place, which is managed at Trust level to ensure appropriate escalation </w:t>
      </w:r>
      <w:r w:rsidR="000730A6" w:rsidRPr="00E83A48">
        <w:rPr>
          <w:rFonts w:asciiTheme="majorHAnsi" w:eastAsiaTheme="minorHAnsi" w:hAnsiTheme="majorHAnsi" w:cstheme="minorBidi"/>
          <w:sz w:val="22"/>
          <w:szCs w:val="22"/>
          <w:lang w:eastAsia="en-US"/>
        </w:rPr>
        <w:t xml:space="preserve">(if required) </w:t>
      </w:r>
      <w:r w:rsidRPr="00E83A48">
        <w:rPr>
          <w:rFonts w:asciiTheme="majorHAnsi" w:eastAsiaTheme="minorHAnsi" w:hAnsiTheme="majorHAnsi" w:cstheme="minorBidi"/>
          <w:sz w:val="22"/>
          <w:szCs w:val="22"/>
          <w:lang w:eastAsia="en-US"/>
        </w:rPr>
        <w:t>and resolution</w:t>
      </w:r>
      <w:r w:rsidR="00940E34" w:rsidRPr="00E83A48">
        <w:rPr>
          <w:rFonts w:asciiTheme="majorHAnsi" w:eastAsiaTheme="minorHAnsi" w:hAnsiTheme="majorHAnsi" w:cstheme="minorBidi"/>
          <w:sz w:val="22"/>
          <w:szCs w:val="22"/>
          <w:lang w:eastAsia="en-US"/>
        </w:rPr>
        <w:t>.</w:t>
      </w:r>
      <w:r w:rsidR="006E4B6E" w:rsidRPr="00E83A48">
        <w:rPr>
          <w:rFonts w:asciiTheme="majorHAnsi" w:eastAsiaTheme="minorHAnsi" w:hAnsiTheme="majorHAnsi" w:cstheme="minorBidi"/>
          <w:sz w:val="22"/>
          <w:szCs w:val="22"/>
          <w:lang w:eastAsia="en-US"/>
        </w:rPr>
        <w:t xml:space="preserve"> </w:t>
      </w:r>
      <w:r w:rsidR="00940E34" w:rsidRPr="00E83A48">
        <w:rPr>
          <w:rFonts w:asciiTheme="majorHAnsi" w:eastAsiaTheme="minorHAnsi" w:hAnsiTheme="majorHAnsi" w:cstheme="minorBidi"/>
          <w:sz w:val="22"/>
          <w:szCs w:val="22"/>
          <w:lang w:eastAsia="en-US"/>
        </w:rPr>
        <w:t>W</w:t>
      </w:r>
      <w:r w:rsidR="00F9455B" w:rsidRPr="00E83A48">
        <w:rPr>
          <w:rFonts w:asciiTheme="majorHAnsi" w:eastAsiaTheme="minorHAnsi" w:hAnsiTheme="majorHAnsi" w:cstheme="minorBidi"/>
          <w:sz w:val="22"/>
          <w:szCs w:val="22"/>
          <w:lang w:eastAsia="en-US"/>
        </w:rPr>
        <w:t xml:space="preserve">hen a complaint is received, </w:t>
      </w:r>
      <w:r w:rsidR="006E4B6E" w:rsidRPr="00E83A48">
        <w:rPr>
          <w:rFonts w:asciiTheme="majorHAnsi" w:eastAsiaTheme="minorHAnsi" w:hAnsiTheme="majorHAnsi" w:cstheme="minorBidi"/>
          <w:sz w:val="22"/>
          <w:szCs w:val="22"/>
          <w:lang w:eastAsia="en-US"/>
        </w:rPr>
        <w:t>the</w:t>
      </w:r>
      <w:r w:rsidR="00F9455B" w:rsidRPr="00E83A48">
        <w:rPr>
          <w:rFonts w:asciiTheme="majorHAnsi" w:eastAsiaTheme="minorHAnsi" w:hAnsiTheme="majorHAnsi" w:cstheme="minorBidi"/>
          <w:sz w:val="22"/>
          <w:szCs w:val="22"/>
          <w:lang w:eastAsia="en-US"/>
        </w:rPr>
        <w:t xml:space="preserve"> </w:t>
      </w:r>
      <w:r w:rsidR="00F9455B" w:rsidRPr="00E83A48">
        <w:rPr>
          <w:rFonts w:asciiTheme="majorHAnsi" w:eastAsiaTheme="minorHAnsi" w:hAnsiTheme="majorHAnsi" w:cstheme="minorBidi"/>
          <w:b/>
          <w:bCs/>
          <w:sz w:val="22"/>
          <w:szCs w:val="22"/>
          <w:lang w:eastAsia="en-US"/>
        </w:rPr>
        <w:t>triage process</w:t>
      </w:r>
      <w:r w:rsidR="00F9455B" w:rsidRPr="00E83A48">
        <w:rPr>
          <w:rFonts w:asciiTheme="majorHAnsi" w:eastAsiaTheme="minorHAnsi" w:hAnsiTheme="majorHAnsi" w:cstheme="minorBidi"/>
          <w:sz w:val="22"/>
          <w:szCs w:val="22"/>
          <w:lang w:eastAsia="en-US"/>
        </w:rPr>
        <w:t xml:space="preserve"> will occur within ten</w:t>
      </w:r>
      <w:r w:rsidR="00B72FC7" w:rsidRPr="00E83A48">
        <w:rPr>
          <w:rFonts w:asciiTheme="majorHAnsi" w:eastAsiaTheme="minorHAnsi" w:hAnsiTheme="majorHAnsi" w:cstheme="minorBidi"/>
          <w:sz w:val="22"/>
          <w:szCs w:val="22"/>
          <w:lang w:eastAsia="en-US"/>
        </w:rPr>
        <w:t xml:space="preserve"> school</w:t>
      </w:r>
      <w:r w:rsidR="00F9455B" w:rsidRPr="00E83A48">
        <w:rPr>
          <w:rFonts w:asciiTheme="majorHAnsi" w:eastAsiaTheme="minorHAnsi" w:hAnsiTheme="majorHAnsi" w:cstheme="minorBidi"/>
          <w:sz w:val="22"/>
          <w:szCs w:val="22"/>
          <w:lang w:eastAsia="en-US"/>
        </w:rPr>
        <w:t xml:space="preserve"> days of</w:t>
      </w:r>
      <w:r w:rsidR="00F9455B">
        <w:rPr>
          <w:rFonts w:asciiTheme="majorHAnsi" w:eastAsiaTheme="minorHAnsi" w:hAnsiTheme="majorHAnsi" w:cstheme="minorBidi"/>
          <w:sz w:val="22"/>
          <w:szCs w:val="22"/>
          <w:lang w:eastAsia="en-US"/>
        </w:rPr>
        <w:t xml:space="preserve"> acknowledgment of the complaint. This process will identify if it is a qualifying complaint. If it is, the complaints process will continue. If a complaint is a non-qualifying complaint, the complainant will be </w:t>
      </w:r>
      <w:proofErr w:type="gramStart"/>
      <w:r w:rsidR="00F9455B">
        <w:rPr>
          <w:rFonts w:asciiTheme="majorHAnsi" w:eastAsiaTheme="minorHAnsi" w:hAnsiTheme="majorHAnsi" w:cstheme="minorBidi"/>
          <w:sz w:val="22"/>
          <w:szCs w:val="22"/>
          <w:lang w:eastAsia="en-US"/>
        </w:rPr>
        <w:t>contacted</w:t>
      </w:r>
      <w:proofErr w:type="gramEnd"/>
      <w:r w:rsidR="00AD271B">
        <w:rPr>
          <w:rFonts w:asciiTheme="majorHAnsi" w:eastAsiaTheme="minorHAnsi" w:hAnsiTheme="majorHAnsi" w:cstheme="minorBidi"/>
          <w:sz w:val="22"/>
          <w:szCs w:val="22"/>
          <w:lang w:eastAsia="en-US"/>
        </w:rPr>
        <w:t xml:space="preserve"> and an informal </w:t>
      </w:r>
      <w:r w:rsidR="003031A3">
        <w:rPr>
          <w:rFonts w:asciiTheme="majorHAnsi" w:eastAsiaTheme="minorHAnsi" w:hAnsiTheme="majorHAnsi" w:cstheme="minorBidi"/>
          <w:sz w:val="22"/>
          <w:szCs w:val="22"/>
          <w:lang w:eastAsia="en-US"/>
        </w:rPr>
        <w:t>resolution will be sought</w:t>
      </w:r>
      <w:r w:rsidR="00F9455B">
        <w:rPr>
          <w:rFonts w:asciiTheme="majorHAnsi" w:eastAsiaTheme="minorHAnsi" w:hAnsiTheme="majorHAnsi" w:cstheme="minorBidi"/>
          <w:sz w:val="22"/>
          <w:szCs w:val="22"/>
          <w:lang w:eastAsia="en-US"/>
        </w:rPr>
        <w:t xml:space="preserve">. </w:t>
      </w:r>
    </w:p>
    <w:p w14:paraId="4F9EC830" w14:textId="77777777" w:rsidR="00F9455B" w:rsidRPr="00A922DD" w:rsidRDefault="00F9455B" w:rsidP="00F9455B">
      <w:pPr>
        <w:spacing w:line="276" w:lineRule="auto"/>
        <w:jc w:val="both"/>
        <w:rPr>
          <w:rFonts w:asciiTheme="majorHAnsi" w:hAnsiTheme="majorHAnsi"/>
          <w:color w:val="5B9BD5"/>
          <w:sz w:val="28"/>
          <w:szCs w:val="28"/>
        </w:rPr>
      </w:pPr>
      <w:r w:rsidRPr="00F9455B">
        <w:rPr>
          <w:rFonts w:asciiTheme="majorHAnsi" w:hAnsiTheme="majorHAnsi"/>
          <w:color w:val="5B9BD5"/>
          <w:sz w:val="28"/>
          <w:szCs w:val="28"/>
        </w:rPr>
        <w:t>Qualifying Complaint Criteria</w:t>
      </w:r>
    </w:p>
    <w:p w14:paraId="1972AD49" w14:textId="77777777" w:rsidR="00F9455B" w:rsidRDefault="00F9455B" w:rsidP="00F9455B">
      <w:pPr>
        <w:pStyle w:val="NormalWeb"/>
        <w:shd w:val="clear" w:color="auto" w:fill="FFFFFF"/>
        <w:spacing w:before="300" w:beforeAutospacing="0" w:after="300" w:afterAutospacing="0"/>
        <w:rPr>
          <w:rFonts w:asciiTheme="majorHAnsi" w:eastAsiaTheme="minorHAnsi" w:hAnsiTheme="majorHAnsi" w:cstheme="minorBidi"/>
          <w:sz w:val="22"/>
          <w:szCs w:val="22"/>
          <w:lang w:eastAsia="en-US"/>
        </w:rPr>
      </w:pPr>
      <w:r>
        <w:rPr>
          <w:rFonts w:asciiTheme="majorHAnsi" w:eastAsiaTheme="minorHAnsi" w:hAnsiTheme="majorHAnsi" w:cstheme="minorBidi"/>
          <w:sz w:val="22"/>
          <w:szCs w:val="22"/>
          <w:lang w:eastAsia="en-US"/>
        </w:rPr>
        <w:t xml:space="preserve">To meet the threshold required for a complaint to be investigated, the following three criteria must all apply: </w:t>
      </w:r>
    </w:p>
    <w:p w14:paraId="5F6E86CF" w14:textId="77777777" w:rsidR="00F9455B" w:rsidRPr="003E682C" w:rsidRDefault="00F9455B" w:rsidP="00F9455B">
      <w:pPr>
        <w:pStyle w:val="NormalWeb"/>
        <w:numPr>
          <w:ilvl w:val="0"/>
          <w:numId w:val="43"/>
        </w:numPr>
        <w:shd w:val="clear" w:color="auto" w:fill="FFFFFF"/>
        <w:spacing w:before="300" w:beforeAutospacing="0" w:after="300" w:afterAutospacing="0"/>
        <w:rPr>
          <w:rFonts w:asciiTheme="majorHAnsi" w:eastAsiaTheme="minorHAnsi" w:hAnsiTheme="majorHAnsi" w:cstheme="minorBidi"/>
          <w:sz w:val="22"/>
          <w:szCs w:val="22"/>
          <w:lang w:eastAsia="en-US"/>
        </w:rPr>
      </w:pPr>
      <w:r w:rsidRPr="003E682C">
        <w:rPr>
          <w:rFonts w:asciiTheme="majorHAnsi" w:eastAsiaTheme="minorHAnsi" w:hAnsiTheme="majorHAnsi" w:cstheme="minorBidi"/>
          <w:sz w:val="22"/>
          <w:szCs w:val="22"/>
          <w:lang w:eastAsia="en-US"/>
        </w:rPr>
        <w:t xml:space="preserve">The complaint directly concerns the named academy. Complaints received about external parties, including other parents and carers, </w:t>
      </w:r>
      <w:r>
        <w:rPr>
          <w:rFonts w:asciiTheme="majorHAnsi" w:eastAsiaTheme="minorHAnsi" w:hAnsiTheme="majorHAnsi" w:cstheme="minorBidi"/>
          <w:sz w:val="22"/>
          <w:szCs w:val="22"/>
          <w:lang w:eastAsia="en-US"/>
        </w:rPr>
        <w:t>are not within the bounds of this policy</w:t>
      </w:r>
      <w:r w:rsidRPr="003E682C">
        <w:rPr>
          <w:rFonts w:asciiTheme="majorHAnsi" w:eastAsiaTheme="minorHAnsi" w:hAnsiTheme="majorHAnsi" w:cstheme="minorBidi"/>
          <w:sz w:val="22"/>
          <w:szCs w:val="22"/>
          <w:lang w:eastAsia="en-US"/>
        </w:rPr>
        <w:t xml:space="preserve">. </w:t>
      </w:r>
    </w:p>
    <w:p w14:paraId="2E36A35E" w14:textId="2472A4BA" w:rsidR="00F9455B" w:rsidRPr="003E682C" w:rsidRDefault="00F9455B" w:rsidP="00F9455B">
      <w:pPr>
        <w:pStyle w:val="NormalWeb"/>
        <w:numPr>
          <w:ilvl w:val="0"/>
          <w:numId w:val="43"/>
        </w:numPr>
        <w:shd w:val="clear" w:color="auto" w:fill="FFFFFF"/>
        <w:spacing w:before="300" w:beforeAutospacing="0" w:after="300" w:afterAutospacing="0"/>
        <w:rPr>
          <w:rFonts w:asciiTheme="majorHAnsi" w:eastAsiaTheme="minorHAnsi" w:hAnsiTheme="majorHAnsi" w:cstheme="minorBidi"/>
          <w:sz w:val="22"/>
          <w:szCs w:val="22"/>
          <w:lang w:eastAsia="en-US"/>
        </w:rPr>
      </w:pPr>
      <w:r w:rsidRPr="003E682C">
        <w:rPr>
          <w:rFonts w:asciiTheme="majorHAnsi" w:eastAsiaTheme="minorHAnsi" w:hAnsiTheme="majorHAnsi" w:cstheme="minorBidi"/>
          <w:sz w:val="22"/>
          <w:szCs w:val="22"/>
          <w:lang w:eastAsia="en-US"/>
        </w:rPr>
        <w:lastRenderedPageBreak/>
        <w:t xml:space="preserve">The complaint is received within </w:t>
      </w:r>
      <w:r w:rsidR="009D0022">
        <w:rPr>
          <w:rFonts w:asciiTheme="majorHAnsi" w:eastAsiaTheme="minorHAnsi" w:hAnsiTheme="majorHAnsi" w:cstheme="minorBidi"/>
          <w:sz w:val="22"/>
          <w:szCs w:val="22"/>
          <w:lang w:eastAsia="en-US"/>
        </w:rPr>
        <w:t>t</w:t>
      </w:r>
      <w:r w:rsidR="00BB5C76">
        <w:rPr>
          <w:rFonts w:asciiTheme="majorHAnsi" w:eastAsiaTheme="minorHAnsi" w:hAnsiTheme="majorHAnsi" w:cstheme="minorBidi"/>
          <w:sz w:val="22"/>
          <w:szCs w:val="22"/>
          <w:lang w:eastAsia="en-US"/>
        </w:rPr>
        <w:t>hirty</w:t>
      </w:r>
      <w:r w:rsidRPr="003E682C">
        <w:rPr>
          <w:rFonts w:asciiTheme="majorHAnsi" w:eastAsiaTheme="minorHAnsi" w:hAnsiTheme="majorHAnsi" w:cstheme="minorBidi"/>
          <w:sz w:val="22"/>
          <w:szCs w:val="22"/>
          <w:lang w:eastAsia="en-US"/>
        </w:rPr>
        <w:t xml:space="preserve"> </w:t>
      </w:r>
      <w:r w:rsidR="00C33A29">
        <w:rPr>
          <w:rFonts w:asciiTheme="majorHAnsi" w:eastAsiaTheme="minorHAnsi" w:hAnsiTheme="majorHAnsi" w:cstheme="minorBidi"/>
          <w:sz w:val="22"/>
          <w:szCs w:val="22"/>
          <w:lang w:eastAsia="en-US"/>
        </w:rPr>
        <w:t>school</w:t>
      </w:r>
      <w:r w:rsidRPr="003E682C">
        <w:rPr>
          <w:rFonts w:asciiTheme="majorHAnsi" w:eastAsiaTheme="minorHAnsi" w:hAnsiTheme="majorHAnsi" w:cstheme="minorBidi"/>
          <w:sz w:val="22"/>
          <w:szCs w:val="22"/>
          <w:lang w:eastAsia="en-US"/>
        </w:rPr>
        <w:t xml:space="preserve"> days of the matter that it is referring to has occurred, or </w:t>
      </w:r>
      <w:proofErr w:type="gramStart"/>
      <w:r w:rsidRPr="003E682C">
        <w:rPr>
          <w:rFonts w:asciiTheme="majorHAnsi" w:eastAsiaTheme="minorHAnsi" w:hAnsiTheme="majorHAnsi" w:cstheme="minorBidi"/>
          <w:sz w:val="22"/>
          <w:szCs w:val="22"/>
          <w:lang w:eastAsia="en-US"/>
        </w:rPr>
        <w:t>any and all</w:t>
      </w:r>
      <w:proofErr w:type="gramEnd"/>
      <w:r w:rsidRPr="003E682C">
        <w:rPr>
          <w:rFonts w:asciiTheme="majorHAnsi" w:eastAsiaTheme="minorHAnsi" w:hAnsiTheme="majorHAnsi" w:cstheme="minorBidi"/>
          <w:sz w:val="22"/>
          <w:szCs w:val="22"/>
          <w:lang w:eastAsia="en-US"/>
        </w:rPr>
        <w:t xml:space="preserve"> of the efforts to seek an informal resolution have concluded.  </w:t>
      </w:r>
    </w:p>
    <w:p w14:paraId="2F36EF25" w14:textId="0367B36A" w:rsidR="00F9455B" w:rsidRPr="004E5514" w:rsidRDefault="00F9455B" w:rsidP="004E5514">
      <w:pPr>
        <w:pStyle w:val="NormalWeb"/>
        <w:numPr>
          <w:ilvl w:val="0"/>
          <w:numId w:val="43"/>
        </w:numPr>
        <w:shd w:val="clear" w:color="auto" w:fill="FFFFFF"/>
        <w:spacing w:before="300" w:beforeAutospacing="0" w:after="300" w:afterAutospacing="0"/>
        <w:rPr>
          <w:rFonts w:asciiTheme="majorHAnsi" w:eastAsiaTheme="minorHAnsi" w:hAnsiTheme="majorHAnsi" w:cstheme="minorBidi"/>
          <w:sz w:val="22"/>
          <w:szCs w:val="22"/>
          <w:lang w:eastAsia="en-US"/>
        </w:rPr>
      </w:pPr>
      <w:r w:rsidRPr="003E682C">
        <w:rPr>
          <w:rFonts w:asciiTheme="majorHAnsi" w:eastAsiaTheme="minorHAnsi" w:hAnsiTheme="majorHAnsi" w:cstheme="minorBidi"/>
          <w:sz w:val="22"/>
          <w:szCs w:val="22"/>
          <w:lang w:eastAsia="en-US"/>
        </w:rPr>
        <w:t xml:space="preserve">The complaint passes a </w:t>
      </w:r>
      <w:r w:rsidRPr="00990E31">
        <w:rPr>
          <w:rFonts w:asciiTheme="majorHAnsi" w:eastAsiaTheme="minorHAnsi" w:hAnsiTheme="majorHAnsi" w:cstheme="minorBidi"/>
          <w:sz w:val="22"/>
          <w:szCs w:val="22"/>
          <w:u w:val="single"/>
          <w:lang w:eastAsia="en-US"/>
        </w:rPr>
        <w:t xml:space="preserve">reasonableness </w:t>
      </w:r>
      <w:r>
        <w:rPr>
          <w:rFonts w:asciiTheme="majorHAnsi" w:eastAsiaTheme="minorHAnsi" w:hAnsiTheme="majorHAnsi" w:cstheme="minorBidi"/>
          <w:sz w:val="22"/>
          <w:szCs w:val="22"/>
          <w:u w:val="single"/>
          <w:lang w:eastAsia="en-US"/>
        </w:rPr>
        <w:t>test</w:t>
      </w:r>
      <w:r w:rsidRPr="003E682C">
        <w:rPr>
          <w:rFonts w:asciiTheme="majorHAnsi" w:eastAsiaTheme="minorHAnsi" w:hAnsiTheme="majorHAnsi" w:cstheme="minorBidi"/>
          <w:sz w:val="22"/>
          <w:szCs w:val="22"/>
          <w:lang w:eastAsia="en-US"/>
        </w:rPr>
        <w:t xml:space="preserve">. A complaint will be regarded as </w:t>
      </w:r>
      <w:r w:rsidR="001969DE">
        <w:rPr>
          <w:rFonts w:asciiTheme="majorHAnsi" w:eastAsiaTheme="minorHAnsi" w:hAnsiTheme="majorHAnsi" w:cstheme="minorBidi"/>
          <w:sz w:val="22"/>
          <w:szCs w:val="22"/>
          <w:lang w:eastAsia="en-US"/>
        </w:rPr>
        <w:t xml:space="preserve">meeting the threshold </w:t>
      </w:r>
      <w:r w:rsidR="00A743FD">
        <w:rPr>
          <w:rFonts w:asciiTheme="majorHAnsi" w:eastAsiaTheme="minorHAnsi" w:hAnsiTheme="majorHAnsi" w:cstheme="minorBidi"/>
          <w:sz w:val="22"/>
          <w:szCs w:val="22"/>
          <w:lang w:eastAsia="en-US"/>
        </w:rPr>
        <w:t>of the</w:t>
      </w:r>
      <w:r w:rsidRPr="003E682C">
        <w:rPr>
          <w:rFonts w:asciiTheme="majorHAnsi" w:eastAsiaTheme="minorHAnsi" w:hAnsiTheme="majorHAnsi" w:cstheme="minorBidi"/>
          <w:sz w:val="22"/>
          <w:szCs w:val="22"/>
          <w:lang w:eastAsia="en-US"/>
        </w:rPr>
        <w:t xml:space="preserve"> reasonableness</w:t>
      </w:r>
      <w:r>
        <w:rPr>
          <w:rFonts w:asciiTheme="majorHAnsi" w:eastAsiaTheme="minorHAnsi" w:hAnsiTheme="majorHAnsi" w:cstheme="minorBidi"/>
          <w:sz w:val="22"/>
          <w:szCs w:val="22"/>
          <w:lang w:eastAsia="en-US"/>
        </w:rPr>
        <w:t xml:space="preserve"> test</w:t>
      </w:r>
      <w:r w:rsidRPr="003E682C">
        <w:rPr>
          <w:rFonts w:asciiTheme="majorHAnsi" w:eastAsiaTheme="minorHAnsi" w:hAnsiTheme="majorHAnsi" w:cstheme="minorBidi"/>
          <w:sz w:val="22"/>
          <w:szCs w:val="22"/>
          <w:lang w:eastAsia="en-US"/>
        </w:rPr>
        <w:t xml:space="preserve"> if </w:t>
      </w:r>
      <w:r w:rsidR="00A743FD">
        <w:rPr>
          <w:rFonts w:asciiTheme="majorHAnsi" w:eastAsiaTheme="minorHAnsi" w:hAnsiTheme="majorHAnsi" w:cstheme="minorBidi"/>
          <w:sz w:val="22"/>
          <w:szCs w:val="22"/>
          <w:lang w:eastAsia="en-US"/>
        </w:rPr>
        <w:t>none</w:t>
      </w:r>
      <w:r w:rsidRPr="003E682C">
        <w:rPr>
          <w:rFonts w:asciiTheme="majorHAnsi" w:eastAsiaTheme="minorHAnsi" w:hAnsiTheme="majorHAnsi" w:cstheme="minorBidi"/>
          <w:sz w:val="22"/>
          <w:szCs w:val="22"/>
          <w:lang w:eastAsia="en-US"/>
        </w:rPr>
        <w:t xml:space="preserve"> of the following apply: </w:t>
      </w:r>
    </w:p>
    <w:p w14:paraId="69812938" w14:textId="77777777"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There has been little or no attempt to resolve a concern informally in advance of registering the complaint. </w:t>
      </w:r>
    </w:p>
    <w:p w14:paraId="1B173954" w14:textId="77777777"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complaint is in response to the One Charter being deployed when a parent or carer is in breach. </w:t>
      </w:r>
    </w:p>
    <w:p w14:paraId="64FEFD91" w14:textId="77777777"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complaint concerns a minor matter that can be resolved without recourse to an investigation.  </w:t>
      </w:r>
    </w:p>
    <w:p w14:paraId="25528A68" w14:textId="77777777"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complaint subject matter </w:t>
      </w:r>
      <w:proofErr w:type="gramStart"/>
      <w:r w:rsidRPr="0016059C">
        <w:rPr>
          <w:rFonts w:eastAsiaTheme="minorHAnsi" w:cstheme="minorBidi"/>
          <w:b/>
          <w:bCs/>
          <w:color w:val="auto"/>
          <w:sz w:val="22"/>
          <w:szCs w:val="22"/>
        </w:rPr>
        <w:t>has  previously</w:t>
      </w:r>
      <w:proofErr w:type="gramEnd"/>
      <w:r w:rsidRPr="0016059C">
        <w:rPr>
          <w:rFonts w:eastAsiaTheme="minorHAnsi" w:cstheme="minorBidi"/>
          <w:b/>
          <w:bCs/>
          <w:color w:val="auto"/>
          <w:sz w:val="22"/>
          <w:szCs w:val="22"/>
        </w:rPr>
        <w:t xml:space="preserve"> identified as a serial, persistent or vexatious complainant. </w:t>
      </w:r>
    </w:p>
    <w:p w14:paraId="6A946C61" w14:textId="77777777"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The complaint is based on hearsay or views expressed on social media.</w:t>
      </w:r>
    </w:p>
    <w:p w14:paraId="5B0EB2B5" w14:textId="463493F4"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complainant </w:t>
      </w:r>
      <w:r w:rsidR="00BA60E2">
        <w:rPr>
          <w:rFonts w:eastAsiaTheme="minorHAnsi" w:cstheme="minorBidi"/>
          <w:b/>
          <w:bCs/>
          <w:color w:val="auto"/>
          <w:sz w:val="22"/>
          <w:szCs w:val="22"/>
        </w:rPr>
        <w:t xml:space="preserve">does not </w:t>
      </w:r>
      <w:r w:rsidRPr="0016059C">
        <w:rPr>
          <w:rFonts w:eastAsiaTheme="minorHAnsi" w:cstheme="minorBidi"/>
          <w:b/>
          <w:bCs/>
          <w:color w:val="auto"/>
          <w:sz w:val="22"/>
          <w:szCs w:val="22"/>
        </w:rPr>
        <w:t xml:space="preserve">provide supporting </w:t>
      </w:r>
      <w:r w:rsidR="00B92D12" w:rsidRPr="0016059C">
        <w:rPr>
          <w:rFonts w:eastAsiaTheme="minorHAnsi" w:cstheme="minorBidi"/>
          <w:b/>
          <w:bCs/>
          <w:color w:val="auto"/>
          <w:sz w:val="22"/>
          <w:szCs w:val="22"/>
        </w:rPr>
        <w:t xml:space="preserve">and verifiable </w:t>
      </w:r>
      <w:r w:rsidRPr="0016059C">
        <w:rPr>
          <w:rFonts w:eastAsiaTheme="minorHAnsi" w:cstheme="minorBidi"/>
          <w:b/>
          <w:bCs/>
          <w:color w:val="auto"/>
          <w:sz w:val="22"/>
          <w:szCs w:val="22"/>
        </w:rPr>
        <w:t>evidence</w:t>
      </w:r>
      <w:r w:rsidR="00B92D12" w:rsidRPr="0016059C">
        <w:rPr>
          <w:rFonts w:eastAsiaTheme="minorHAnsi" w:cstheme="minorBidi"/>
          <w:b/>
          <w:bCs/>
          <w:color w:val="auto"/>
          <w:sz w:val="22"/>
          <w:szCs w:val="22"/>
        </w:rPr>
        <w:t>.</w:t>
      </w:r>
      <w:r w:rsidRPr="0016059C">
        <w:rPr>
          <w:rFonts w:eastAsiaTheme="minorHAnsi" w:cstheme="minorBidi"/>
          <w:b/>
          <w:bCs/>
          <w:color w:val="auto"/>
          <w:sz w:val="22"/>
          <w:szCs w:val="22"/>
        </w:rPr>
        <w:t xml:space="preserve"> </w:t>
      </w:r>
    </w:p>
    <w:p w14:paraId="0FBD96EF" w14:textId="54DA611A"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complaint is concerned with </w:t>
      </w:r>
      <w:r w:rsidR="00EC64FD" w:rsidRPr="0016059C">
        <w:rPr>
          <w:rFonts w:eastAsiaTheme="minorHAnsi" w:cstheme="minorBidi"/>
          <w:b/>
          <w:bCs/>
          <w:color w:val="auto"/>
          <w:sz w:val="22"/>
          <w:szCs w:val="22"/>
        </w:rPr>
        <w:t xml:space="preserve">a member of staff </w:t>
      </w:r>
      <w:r w:rsidR="009F6E93">
        <w:rPr>
          <w:rFonts w:eastAsiaTheme="minorHAnsi" w:cstheme="minorBidi"/>
          <w:b/>
          <w:bCs/>
          <w:color w:val="auto"/>
          <w:sz w:val="22"/>
          <w:szCs w:val="22"/>
        </w:rPr>
        <w:t>correctly</w:t>
      </w:r>
      <w:r w:rsidRPr="0016059C">
        <w:rPr>
          <w:rFonts w:eastAsiaTheme="minorHAnsi" w:cstheme="minorBidi"/>
          <w:b/>
          <w:bCs/>
          <w:color w:val="auto"/>
          <w:sz w:val="22"/>
          <w:szCs w:val="22"/>
        </w:rPr>
        <w:t xml:space="preserve"> implement</w:t>
      </w:r>
      <w:r w:rsidR="00A154C6" w:rsidRPr="0016059C">
        <w:rPr>
          <w:rFonts w:eastAsiaTheme="minorHAnsi" w:cstheme="minorBidi"/>
          <w:b/>
          <w:bCs/>
          <w:color w:val="auto"/>
          <w:sz w:val="22"/>
          <w:szCs w:val="22"/>
        </w:rPr>
        <w:t xml:space="preserve">ing </w:t>
      </w:r>
      <w:r w:rsidRPr="0016059C">
        <w:rPr>
          <w:rFonts w:eastAsiaTheme="minorHAnsi" w:cstheme="minorBidi"/>
          <w:b/>
          <w:bCs/>
          <w:color w:val="auto"/>
          <w:sz w:val="22"/>
          <w:szCs w:val="22"/>
        </w:rPr>
        <w:t>a</w:t>
      </w:r>
      <w:r w:rsidR="00A154C6" w:rsidRPr="0016059C">
        <w:rPr>
          <w:rFonts w:eastAsiaTheme="minorHAnsi" w:cstheme="minorBidi"/>
          <w:b/>
          <w:bCs/>
          <w:color w:val="auto"/>
          <w:sz w:val="22"/>
          <w:szCs w:val="22"/>
        </w:rPr>
        <w:t xml:space="preserve"> school </w:t>
      </w:r>
      <w:r w:rsidRPr="0016059C">
        <w:rPr>
          <w:rFonts w:eastAsiaTheme="minorHAnsi" w:cstheme="minorBidi"/>
          <w:b/>
          <w:bCs/>
          <w:color w:val="auto"/>
          <w:sz w:val="22"/>
          <w:szCs w:val="22"/>
        </w:rPr>
        <w:t>policy</w:t>
      </w:r>
      <w:r w:rsidR="00A154C6" w:rsidRPr="0016059C">
        <w:rPr>
          <w:rFonts w:eastAsiaTheme="minorHAnsi" w:cstheme="minorBidi"/>
          <w:b/>
          <w:bCs/>
          <w:color w:val="auto"/>
          <w:sz w:val="22"/>
          <w:szCs w:val="22"/>
        </w:rPr>
        <w:t xml:space="preserve"> (the complainant may be re-directed to complain to the governing body which </w:t>
      </w:r>
      <w:r w:rsidR="00192772" w:rsidRPr="0016059C">
        <w:rPr>
          <w:rFonts w:eastAsiaTheme="minorHAnsi" w:cstheme="minorBidi"/>
          <w:b/>
          <w:bCs/>
          <w:color w:val="auto"/>
          <w:sz w:val="22"/>
          <w:szCs w:val="22"/>
        </w:rPr>
        <w:t>created the policy)</w:t>
      </w:r>
      <w:r w:rsidRPr="0016059C">
        <w:rPr>
          <w:rFonts w:eastAsiaTheme="minorHAnsi" w:cstheme="minorBidi"/>
          <w:b/>
          <w:bCs/>
          <w:color w:val="auto"/>
          <w:sz w:val="22"/>
          <w:szCs w:val="22"/>
        </w:rPr>
        <w:t>.</w:t>
      </w:r>
    </w:p>
    <w:p w14:paraId="77540C1D" w14:textId="6F69A4E4" w:rsidR="00F9455B" w:rsidRPr="0016059C" w:rsidRDefault="00F9455B" w:rsidP="00F9455B">
      <w:pPr>
        <w:pStyle w:val="Heading2"/>
        <w:numPr>
          <w:ilvl w:val="1"/>
          <w:numId w:val="42"/>
        </w:numPr>
        <w:tabs>
          <w:tab w:val="num" w:pos="360"/>
        </w:tabs>
        <w:ind w:left="0" w:firstLine="0"/>
        <w:rPr>
          <w:rFonts w:eastAsiaTheme="minorHAnsi" w:cstheme="minorBidi"/>
          <w:b/>
          <w:bCs/>
          <w:color w:val="auto"/>
          <w:sz w:val="22"/>
          <w:szCs w:val="22"/>
        </w:rPr>
      </w:pPr>
      <w:r w:rsidRPr="0016059C">
        <w:rPr>
          <w:rFonts w:eastAsiaTheme="minorHAnsi" w:cstheme="minorBidi"/>
          <w:b/>
          <w:bCs/>
          <w:color w:val="auto"/>
          <w:sz w:val="22"/>
          <w:szCs w:val="22"/>
        </w:rPr>
        <w:t xml:space="preserve">The desired outcome is </w:t>
      </w:r>
      <w:proofErr w:type="gramStart"/>
      <w:r w:rsidR="00C605D6" w:rsidRPr="0016059C">
        <w:rPr>
          <w:rFonts w:eastAsiaTheme="minorHAnsi" w:cstheme="minorBidi"/>
          <w:b/>
          <w:bCs/>
          <w:color w:val="auto"/>
          <w:sz w:val="22"/>
          <w:szCs w:val="22"/>
        </w:rPr>
        <w:t>dis</w:t>
      </w:r>
      <w:r w:rsidRPr="0016059C">
        <w:rPr>
          <w:rFonts w:eastAsiaTheme="minorHAnsi" w:cstheme="minorBidi"/>
          <w:b/>
          <w:bCs/>
          <w:color w:val="auto"/>
          <w:sz w:val="22"/>
          <w:szCs w:val="22"/>
        </w:rPr>
        <w:t>proportionate, and</w:t>
      </w:r>
      <w:proofErr w:type="gramEnd"/>
      <w:r w:rsidRPr="0016059C">
        <w:rPr>
          <w:rFonts w:eastAsiaTheme="minorHAnsi" w:cstheme="minorBidi"/>
          <w:b/>
          <w:bCs/>
          <w:color w:val="auto"/>
          <w:sz w:val="22"/>
          <w:szCs w:val="22"/>
        </w:rPr>
        <w:t xml:space="preserve"> </w:t>
      </w:r>
      <w:r w:rsidR="00DB61FF" w:rsidRPr="0016059C">
        <w:rPr>
          <w:rFonts w:eastAsiaTheme="minorHAnsi" w:cstheme="minorBidi"/>
          <w:b/>
          <w:bCs/>
          <w:color w:val="auto"/>
          <w:sz w:val="22"/>
          <w:szCs w:val="22"/>
        </w:rPr>
        <w:t>may</w:t>
      </w:r>
      <w:r w:rsidRPr="0016059C">
        <w:rPr>
          <w:rFonts w:eastAsiaTheme="minorHAnsi" w:cstheme="minorBidi"/>
          <w:b/>
          <w:bCs/>
          <w:color w:val="auto"/>
          <w:sz w:val="22"/>
          <w:szCs w:val="22"/>
        </w:rPr>
        <w:t xml:space="preserve"> seek to damage the reputation or career of an individual or group.  </w:t>
      </w:r>
    </w:p>
    <w:p w14:paraId="22AE0494" w14:textId="77777777" w:rsidR="00192772" w:rsidRDefault="00192772" w:rsidP="006C4554">
      <w:pPr>
        <w:spacing w:line="276" w:lineRule="auto"/>
        <w:jc w:val="both"/>
        <w:rPr>
          <w:rFonts w:asciiTheme="majorHAnsi" w:hAnsiTheme="majorHAnsi"/>
          <w:color w:val="5B9BD5"/>
          <w:sz w:val="28"/>
          <w:szCs w:val="28"/>
        </w:rPr>
      </w:pPr>
    </w:p>
    <w:p w14:paraId="465841B5" w14:textId="77777777" w:rsidR="008E18C6" w:rsidRPr="00660144" w:rsidRDefault="008E18C6" w:rsidP="008E18C6">
      <w:pPr>
        <w:spacing w:line="276" w:lineRule="auto"/>
        <w:jc w:val="both"/>
        <w:rPr>
          <w:rFonts w:asciiTheme="majorHAnsi" w:hAnsiTheme="majorHAnsi"/>
          <w:b/>
          <w:color w:val="5B9BD5"/>
          <w:sz w:val="28"/>
          <w:szCs w:val="28"/>
        </w:rPr>
      </w:pPr>
      <w:r>
        <w:rPr>
          <w:rFonts w:asciiTheme="majorHAnsi" w:hAnsiTheme="majorHAnsi"/>
          <w:color w:val="5B9BD5"/>
          <w:sz w:val="28"/>
          <w:szCs w:val="28"/>
        </w:rPr>
        <w:t>Resolving conc</w:t>
      </w:r>
      <w:r w:rsidRPr="00660144">
        <w:rPr>
          <w:rFonts w:asciiTheme="majorHAnsi" w:hAnsiTheme="majorHAnsi"/>
          <w:color w:val="5B9BD5"/>
          <w:sz w:val="28"/>
          <w:szCs w:val="28"/>
        </w:rPr>
        <w:t>erns</w:t>
      </w:r>
      <w:r>
        <w:rPr>
          <w:rFonts w:asciiTheme="majorHAnsi" w:hAnsiTheme="majorHAnsi"/>
          <w:color w:val="5B9BD5"/>
          <w:sz w:val="28"/>
          <w:szCs w:val="28"/>
        </w:rPr>
        <w:t xml:space="preserve"> informally </w:t>
      </w:r>
    </w:p>
    <w:p w14:paraId="42DD8D14" w14:textId="3107FAB4" w:rsidR="008E18C6" w:rsidRPr="00BA1D8B" w:rsidRDefault="008E18C6" w:rsidP="008E18C6">
      <w:pPr>
        <w:pStyle w:val="ListParagraph"/>
        <w:numPr>
          <w:ilvl w:val="0"/>
          <w:numId w:val="45"/>
        </w:numPr>
        <w:spacing w:after="0"/>
        <w:ind w:left="426" w:hanging="568"/>
        <w:jc w:val="both"/>
        <w:rPr>
          <w:rFonts w:asciiTheme="majorHAnsi" w:hAnsiTheme="majorHAnsi"/>
        </w:rPr>
      </w:pPr>
      <w:proofErr w:type="gramStart"/>
      <w:r w:rsidRPr="00BA1D8B">
        <w:rPr>
          <w:rFonts w:asciiTheme="majorHAnsi" w:hAnsiTheme="majorHAnsi"/>
        </w:rPr>
        <w:t>For the purpose of</w:t>
      </w:r>
      <w:proofErr w:type="gramEnd"/>
      <w:r w:rsidRPr="00BA1D8B">
        <w:rPr>
          <w:rFonts w:asciiTheme="majorHAnsi" w:hAnsiTheme="majorHAnsi"/>
        </w:rPr>
        <w:t xml:space="preserve"> this procedure, concerns are defined as having a </w:t>
      </w:r>
      <w:r w:rsidRPr="00EB1125">
        <w:t xml:space="preserve">worry or doubt over an issue considered to be important, for which reassurances are sought.  </w:t>
      </w:r>
      <w:proofErr w:type="gramStart"/>
      <w:r w:rsidRPr="00EB1125">
        <w:t>The majority of</w:t>
      </w:r>
      <w:proofErr w:type="gramEnd"/>
      <w:r w:rsidRPr="00EB1125">
        <w:t xml:space="preserve"> concerns can be dealt with without resorting to the formal stages of the formal </w:t>
      </w:r>
      <w:proofErr w:type="gramStart"/>
      <w:r w:rsidRPr="00EB1125">
        <w:t>complaints</w:t>
      </w:r>
      <w:proofErr w:type="gramEnd"/>
      <w:r w:rsidRPr="00EB1125">
        <w:t xml:space="preserve"> procedure (see below). </w:t>
      </w:r>
      <w:r w:rsidRPr="00BA1D8B">
        <w:rPr>
          <w:rFonts w:asciiTheme="majorHAnsi" w:hAnsiTheme="majorHAnsi"/>
        </w:rPr>
        <w:t>The governing board of</w:t>
      </w:r>
      <w:r w:rsidR="00950919">
        <w:rPr>
          <w:rFonts w:asciiTheme="majorHAnsi" w:hAnsiTheme="majorHAnsi"/>
        </w:rPr>
        <w:t xml:space="preserve"> Cotgrave Church of England Primary School </w:t>
      </w:r>
      <w:r w:rsidRPr="00BA1D8B">
        <w:rPr>
          <w:rFonts w:asciiTheme="majorHAnsi" w:hAnsiTheme="majorHAnsi"/>
        </w:rPr>
        <w:t>encourages those that have concerns to raise them with the appropriate person at the academy (e.g. your child’s class teacher, head of year) and to work constructively with that person towards resolving them. The extent to which this was both attempted and followed may be taken into consideration when assessing the reasonableness of a complaint during the formal stages of the procedure.</w:t>
      </w:r>
      <w:r w:rsidR="002C5F0F">
        <w:rPr>
          <w:rFonts w:asciiTheme="majorHAnsi" w:hAnsiTheme="majorHAnsi"/>
        </w:rPr>
        <w:t xml:space="preserve"> </w:t>
      </w:r>
      <w:r w:rsidRPr="00BA1D8B">
        <w:rPr>
          <w:rFonts w:asciiTheme="majorHAnsi" w:hAnsiTheme="majorHAnsi"/>
        </w:rPr>
        <w:t xml:space="preserve">At this stage, members of staff will initially meet with the person raising the concern. Any associated </w:t>
      </w:r>
      <w:proofErr w:type="gramStart"/>
      <w:r w:rsidRPr="00BA1D8B">
        <w:rPr>
          <w:rFonts w:asciiTheme="majorHAnsi" w:hAnsiTheme="majorHAnsi"/>
        </w:rPr>
        <w:t>third-parties</w:t>
      </w:r>
      <w:proofErr w:type="gramEnd"/>
      <w:r w:rsidRPr="00BA1D8B">
        <w:rPr>
          <w:rFonts w:asciiTheme="majorHAnsi" w:hAnsiTheme="majorHAnsi"/>
        </w:rPr>
        <w:t xml:space="preserve"> (including parents, children, staff or external agencies) may be called upon at a later stage if the concern merits further informal discussions.</w:t>
      </w:r>
    </w:p>
    <w:p w14:paraId="487A0751" w14:textId="77777777" w:rsidR="008E18C6" w:rsidRPr="001A7A54" w:rsidRDefault="008E18C6" w:rsidP="008E18C6">
      <w:pPr>
        <w:spacing w:after="0" w:line="276" w:lineRule="auto"/>
        <w:ind w:left="426" w:hanging="568"/>
        <w:jc w:val="both"/>
        <w:rPr>
          <w:rFonts w:asciiTheme="majorHAnsi" w:hAnsiTheme="majorHAnsi"/>
        </w:rPr>
      </w:pPr>
    </w:p>
    <w:p w14:paraId="0C777A1B" w14:textId="77777777" w:rsidR="008E18C6" w:rsidRPr="00BA1D8B" w:rsidRDefault="008E18C6" w:rsidP="008E18C6">
      <w:pPr>
        <w:pStyle w:val="ListParagraph"/>
        <w:numPr>
          <w:ilvl w:val="0"/>
          <w:numId w:val="45"/>
        </w:numPr>
        <w:spacing w:after="0"/>
        <w:ind w:left="426" w:hanging="568"/>
        <w:jc w:val="both"/>
        <w:rPr>
          <w:rFonts w:asciiTheme="majorHAnsi" w:hAnsiTheme="majorHAnsi"/>
        </w:rPr>
      </w:pPr>
      <w:r w:rsidRPr="00BA1D8B">
        <w:rPr>
          <w:rFonts w:asciiTheme="majorHAnsi" w:hAnsiTheme="majorHAnsi"/>
        </w:rPr>
        <w:t xml:space="preserve">If a complaint is received which seeks to move directly to stage 1 of the complaints processes, a member of staff will seek to meet with the complainant </w:t>
      </w:r>
      <w:proofErr w:type="gramStart"/>
      <w:r w:rsidRPr="00BA1D8B">
        <w:rPr>
          <w:rFonts w:asciiTheme="majorHAnsi" w:hAnsiTheme="majorHAnsi"/>
        </w:rPr>
        <w:t>in order to</w:t>
      </w:r>
      <w:proofErr w:type="gramEnd"/>
      <w:r w:rsidRPr="00BA1D8B">
        <w:rPr>
          <w:rFonts w:asciiTheme="majorHAnsi" w:hAnsiTheme="majorHAnsi"/>
        </w:rPr>
        <w:t xml:space="preserve"> explore an informal resolution and to better understand the issues being raised.  </w:t>
      </w:r>
    </w:p>
    <w:p w14:paraId="5E9422D1" w14:textId="77777777" w:rsidR="008E18C6" w:rsidRPr="00EB1125" w:rsidRDefault="008E18C6" w:rsidP="008E18C6">
      <w:pPr>
        <w:spacing w:after="0" w:line="276" w:lineRule="auto"/>
        <w:ind w:left="426" w:hanging="568"/>
        <w:jc w:val="both"/>
        <w:rPr>
          <w:rFonts w:asciiTheme="majorHAnsi" w:hAnsiTheme="majorHAnsi"/>
          <w:color w:val="FF0000"/>
        </w:rPr>
      </w:pPr>
    </w:p>
    <w:p w14:paraId="05B96592" w14:textId="4AB33FD2" w:rsidR="008E18C6" w:rsidRPr="008E18C6" w:rsidRDefault="008E18C6" w:rsidP="008E18C6">
      <w:pPr>
        <w:pStyle w:val="ListParagraph"/>
        <w:numPr>
          <w:ilvl w:val="0"/>
          <w:numId w:val="45"/>
        </w:numPr>
        <w:spacing w:after="0"/>
        <w:ind w:left="426" w:hanging="568"/>
        <w:jc w:val="both"/>
        <w:rPr>
          <w:rFonts w:asciiTheme="majorHAnsi" w:hAnsiTheme="majorHAnsi"/>
          <w:shd w:val="clear" w:color="auto" w:fill="E2EFD9" w:themeFill="accent6" w:themeFillTint="33"/>
        </w:rPr>
      </w:pPr>
      <w:r w:rsidRPr="00BA1D8B">
        <w:rPr>
          <w:rFonts w:asciiTheme="majorHAnsi" w:hAnsiTheme="majorHAnsi"/>
        </w:rPr>
        <w:t xml:space="preserve">The formal stages of the procedure should be followed when attempts to resolve concerns informally have proved unsuccessful.  </w:t>
      </w:r>
      <w:r w:rsidRPr="00BA1D8B">
        <w:rPr>
          <w:rFonts w:asciiTheme="majorHAnsi" w:hAnsiTheme="majorHAnsi"/>
          <w:shd w:val="clear" w:color="auto" w:fill="E2EFD9" w:themeFill="accent6" w:themeFillTint="33"/>
        </w:rPr>
        <w:t xml:space="preserve">       </w:t>
      </w:r>
    </w:p>
    <w:p w14:paraId="53001CA8" w14:textId="77777777" w:rsidR="008E18C6" w:rsidRDefault="008E18C6" w:rsidP="008E18C6">
      <w:pPr>
        <w:spacing w:line="276" w:lineRule="auto"/>
        <w:ind w:left="426" w:hanging="568"/>
        <w:jc w:val="both"/>
        <w:rPr>
          <w:rFonts w:asciiTheme="majorHAnsi" w:hAnsiTheme="majorHAnsi"/>
          <w:color w:val="5B9BD5"/>
          <w:sz w:val="28"/>
          <w:szCs w:val="28"/>
        </w:rPr>
      </w:pPr>
    </w:p>
    <w:p w14:paraId="1F2C287F" w14:textId="77777777" w:rsidR="00F33BCE" w:rsidRPr="008E18C6" w:rsidRDefault="00F33BCE" w:rsidP="00DC16A7">
      <w:pPr>
        <w:pStyle w:val="ListParagraph"/>
        <w:ind w:left="426"/>
        <w:jc w:val="both"/>
        <w:rPr>
          <w:rFonts w:asciiTheme="majorHAnsi" w:hAnsiTheme="majorHAnsi"/>
          <w:color w:val="5B9BD5"/>
          <w:sz w:val="28"/>
          <w:szCs w:val="28"/>
        </w:rPr>
      </w:pPr>
      <w:r w:rsidRPr="008E18C6">
        <w:rPr>
          <w:rFonts w:asciiTheme="majorHAnsi" w:hAnsiTheme="majorHAnsi"/>
          <w:color w:val="5B9BD5"/>
          <w:sz w:val="28"/>
          <w:szCs w:val="28"/>
        </w:rPr>
        <w:t>The triage stage</w:t>
      </w:r>
    </w:p>
    <w:p w14:paraId="7C1A4C13" w14:textId="7A4E73FD" w:rsidR="00F33BCE" w:rsidRDefault="00F33BCE" w:rsidP="008E18C6">
      <w:pPr>
        <w:pStyle w:val="ListParagraph"/>
        <w:numPr>
          <w:ilvl w:val="0"/>
          <w:numId w:val="45"/>
        </w:numPr>
        <w:ind w:left="426" w:hanging="568"/>
        <w:jc w:val="both"/>
        <w:rPr>
          <w:rFonts w:asciiTheme="majorHAnsi" w:hAnsiTheme="majorHAnsi"/>
        </w:rPr>
      </w:pPr>
      <w:r w:rsidRPr="00C838B4">
        <w:rPr>
          <w:rFonts w:asciiTheme="majorHAnsi" w:hAnsiTheme="majorHAnsi"/>
        </w:rPr>
        <w:t xml:space="preserve">When a complaint is received, an acknowledgement email will be sent, outlining the </w:t>
      </w:r>
      <w:r>
        <w:rPr>
          <w:rFonts w:asciiTheme="majorHAnsi" w:hAnsiTheme="majorHAnsi"/>
        </w:rPr>
        <w:t xml:space="preserve">next steps. This message will be sent </w:t>
      </w:r>
      <w:r w:rsidRPr="00E83A48">
        <w:rPr>
          <w:rFonts w:asciiTheme="majorHAnsi" w:hAnsiTheme="majorHAnsi"/>
        </w:rPr>
        <w:t xml:space="preserve">within five </w:t>
      </w:r>
      <w:r w:rsidR="00F41F5C" w:rsidRPr="00E83A48">
        <w:rPr>
          <w:rFonts w:asciiTheme="majorHAnsi" w:hAnsiTheme="majorHAnsi"/>
        </w:rPr>
        <w:t xml:space="preserve">school </w:t>
      </w:r>
      <w:r w:rsidRPr="00E83A48">
        <w:rPr>
          <w:rFonts w:asciiTheme="majorHAnsi" w:hAnsiTheme="majorHAnsi"/>
        </w:rPr>
        <w:t xml:space="preserve">days </w:t>
      </w:r>
      <w:r>
        <w:rPr>
          <w:rFonts w:asciiTheme="majorHAnsi" w:hAnsiTheme="majorHAnsi"/>
        </w:rPr>
        <w:t xml:space="preserve">of receipt. </w:t>
      </w:r>
    </w:p>
    <w:p w14:paraId="17E58119" w14:textId="25014474" w:rsidR="00F33BCE" w:rsidRDefault="00F33BCE" w:rsidP="008E18C6">
      <w:pPr>
        <w:pStyle w:val="ListParagraph"/>
        <w:numPr>
          <w:ilvl w:val="0"/>
          <w:numId w:val="45"/>
        </w:numPr>
        <w:ind w:left="426" w:hanging="568"/>
        <w:jc w:val="both"/>
        <w:rPr>
          <w:rFonts w:asciiTheme="majorHAnsi" w:hAnsiTheme="majorHAnsi"/>
        </w:rPr>
      </w:pPr>
      <w:r>
        <w:rPr>
          <w:rFonts w:asciiTheme="majorHAnsi" w:hAnsiTheme="majorHAnsi"/>
        </w:rPr>
        <w:lastRenderedPageBreak/>
        <w:t xml:space="preserve">A member of </w:t>
      </w:r>
      <w:r w:rsidR="00A831E6">
        <w:rPr>
          <w:rFonts w:asciiTheme="majorHAnsi" w:hAnsiTheme="majorHAnsi"/>
        </w:rPr>
        <w:t>t</w:t>
      </w:r>
      <w:r>
        <w:rPr>
          <w:rFonts w:asciiTheme="majorHAnsi" w:hAnsiTheme="majorHAnsi"/>
        </w:rPr>
        <w:t xml:space="preserve">rust staff will assess the complaint against the three criteria outlined in the Qualifying Complaint section, above. </w:t>
      </w:r>
    </w:p>
    <w:p w14:paraId="5A9649DD" w14:textId="78BB3F61" w:rsidR="00F33BCE" w:rsidRPr="00FB4DF2" w:rsidRDefault="00B84AFF" w:rsidP="008E18C6">
      <w:pPr>
        <w:pStyle w:val="ListParagraph"/>
        <w:numPr>
          <w:ilvl w:val="0"/>
          <w:numId w:val="45"/>
        </w:numPr>
        <w:ind w:left="426" w:hanging="568"/>
        <w:jc w:val="both"/>
        <w:rPr>
          <w:rFonts w:asciiTheme="majorHAnsi" w:hAnsiTheme="majorHAnsi"/>
        </w:rPr>
      </w:pPr>
      <w:r w:rsidRPr="00FB4DF2">
        <w:rPr>
          <w:rFonts w:asciiTheme="majorHAnsi" w:hAnsiTheme="majorHAnsi"/>
        </w:rPr>
        <w:t xml:space="preserve">If the complaint is qualifying, the complainant will be contacted. </w:t>
      </w:r>
      <w:r w:rsidR="00A5205E" w:rsidRPr="00FB4DF2">
        <w:rPr>
          <w:rFonts w:asciiTheme="majorHAnsi" w:hAnsiTheme="majorHAnsi"/>
        </w:rPr>
        <w:t xml:space="preserve">A member of </w:t>
      </w:r>
      <w:r w:rsidR="001E6EA3" w:rsidRPr="00FB4DF2">
        <w:rPr>
          <w:rFonts w:asciiTheme="majorHAnsi" w:hAnsiTheme="majorHAnsi"/>
        </w:rPr>
        <w:t>t</w:t>
      </w:r>
      <w:r w:rsidR="00A5205E" w:rsidRPr="00FB4DF2">
        <w:rPr>
          <w:rFonts w:asciiTheme="majorHAnsi" w:hAnsiTheme="majorHAnsi"/>
        </w:rPr>
        <w:t>rust staff will aim to resolve the complaint</w:t>
      </w:r>
      <w:r w:rsidR="008B2FD5" w:rsidRPr="00FB4DF2">
        <w:rPr>
          <w:rFonts w:asciiTheme="majorHAnsi" w:hAnsiTheme="majorHAnsi"/>
        </w:rPr>
        <w:t xml:space="preserve"> informally with the complainant</w:t>
      </w:r>
      <w:r w:rsidRPr="00FB4DF2">
        <w:rPr>
          <w:rFonts w:asciiTheme="majorHAnsi" w:hAnsiTheme="majorHAnsi"/>
        </w:rPr>
        <w:t xml:space="preserve">. In instances where this cannot be resolved, </w:t>
      </w:r>
      <w:r w:rsidR="00F33BCE" w:rsidRPr="00FB4DF2">
        <w:rPr>
          <w:rFonts w:asciiTheme="majorHAnsi" w:hAnsiTheme="majorHAnsi"/>
        </w:rPr>
        <w:t>the complainant will be contacted and informed that an investigation will proceed (see Stage 1, below).</w:t>
      </w:r>
    </w:p>
    <w:p w14:paraId="0A8B3E63" w14:textId="09A9274A" w:rsidR="00143716" w:rsidRPr="003C3DCC" w:rsidRDefault="00F33BCE" w:rsidP="00367A54">
      <w:pPr>
        <w:pStyle w:val="ListParagraph"/>
        <w:numPr>
          <w:ilvl w:val="0"/>
          <w:numId w:val="45"/>
        </w:numPr>
        <w:spacing w:after="0"/>
        <w:ind w:left="426" w:hanging="568"/>
        <w:jc w:val="both"/>
        <w:rPr>
          <w:rFonts w:asciiTheme="majorHAnsi" w:hAnsiTheme="majorHAnsi"/>
          <w:shd w:val="clear" w:color="auto" w:fill="E2EFD9" w:themeFill="accent6" w:themeFillTint="33"/>
        </w:rPr>
      </w:pPr>
      <w:r w:rsidRPr="003C3DCC">
        <w:rPr>
          <w:rFonts w:asciiTheme="majorHAnsi" w:hAnsiTheme="majorHAnsi"/>
        </w:rPr>
        <w:t xml:space="preserve">If the complaint does not qualify, the </w:t>
      </w:r>
      <w:r w:rsidR="001E6EA3" w:rsidRPr="003C3DCC">
        <w:rPr>
          <w:rFonts w:asciiTheme="majorHAnsi" w:hAnsiTheme="majorHAnsi"/>
        </w:rPr>
        <w:t>t</w:t>
      </w:r>
      <w:r w:rsidRPr="003C3DCC">
        <w:rPr>
          <w:rFonts w:asciiTheme="majorHAnsi" w:hAnsiTheme="majorHAnsi"/>
        </w:rPr>
        <w:t xml:space="preserve">rust officer will seek a second opinion from within the </w:t>
      </w:r>
      <w:r w:rsidR="00C26742" w:rsidRPr="003C3DCC">
        <w:rPr>
          <w:rFonts w:asciiTheme="majorHAnsi" w:hAnsiTheme="majorHAnsi"/>
        </w:rPr>
        <w:t>T</w:t>
      </w:r>
      <w:r w:rsidRPr="003C3DCC">
        <w:rPr>
          <w:rFonts w:asciiTheme="majorHAnsi" w:hAnsiTheme="majorHAnsi"/>
        </w:rPr>
        <w:t xml:space="preserve">rust Academy Improvement Team. If both </w:t>
      </w:r>
      <w:proofErr w:type="gramStart"/>
      <w:r w:rsidRPr="003C3DCC">
        <w:rPr>
          <w:rFonts w:asciiTheme="majorHAnsi" w:hAnsiTheme="majorHAnsi"/>
        </w:rPr>
        <w:t>are in agreement</w:t>
      </w:r>
      <w:proofErr w:type="gramEnd"/>
      <w:r w:rsidRPr="003C3DCC">
        <w:rPr>
          <w:rFonts w:asciiTheme="majorHAnsi" w:hAnsiTheme="majorHAnsi"/>
        </w:rPr>
        <w:t xml:space="preserve"> that the complaint does not qualify, </w:t>
      </w:r>
      <w:proofErr w:type="gramStart"/>
      <w:r w:rsidRPr="003C3DCC">
        <w:rPr>
          <w:rFonts w:asciiTheme="majorHAnsi" w:hAnsiTheme="majorHAnsi"/>
        </w:rPr>
        <w:t>the  complainant</w:t>
      </w:r>
      <w:proofErr w:type="gramEnd"/>
      <w:r w:rsidRPr="003C3DCC">
        <w:rPr>
          <w:rFonts w:asciiTheme="majorHAnsi" w:hAnsiTheme="majorHAnsi"/>
        </w:rPr>
        <w:t xml:space="preserve"> will be contacted and</w:t>
      </w:r>
      <w:r w:rsidR="003A4969" w:rsidRPr="003C3DCC">
        <w:rPr>
          <w:rFonts w:asciiTheme="majorHAnsi" w:hAnsiTheme="majorHAnsi"/>
        </w:rPr>
        <w:t xml:space="preserve"> </w:t>
      </w:r>
      <w:r w:rsidRPr="003C3DCC">
        <w:rPr>
          <w:rFonts w:asciiTheme="majorHAnsi" w:hAnsiTheme="majorHAnsi"/>
        </w:rPr>
        <w:t xml:space="preserve">informed as to the reasons for the decision. </w:t>
      </w:r>
    </w:p>
    <w:p w14:paraId="3F9F342F" w14:textId="77777777" w:rsidR="003C3DCC" w:rsidRPr="003C3DCC" w:rsidRDefault="003C3DCC" w:rsidP="003C3DCC">
      <w:pPr>
        <w:pStyle w:val="ListParagraph"/>
        <w:spacing w:after="0"/>
        <w:ind w:left="426"/>
        <w:jc w:val="both"/>
        <w:rPr>
          <w:rFonts w:asciiTheme="majorHAnsi" w:hAnsiTheme="majorHAnsi"/>
          <w:shd w:val="clear" w:color="auto" w:fill="E2EFD9" w:themeFill="accent6" w:themeFillTint="33"/>
        </w:rPr>
      </w:pPr>
    </w:p>
    <w:p w14:paraId="1AE50EEB" w14:textId="77777777" w:rsidR="009A68B1" w:rsidRPr="001A7A54" w:rsidRDefault="009A68B1" w:rsidP="000F69E2">
      <w:pPr>
        <w:rPr>
          <w:rFonts w:asciiTheme="majorHAnsi" w:hAnsiTheme="majorHAnsi"/>
          <w:color w:val="5B9BD5"/>
          <w:sz w:val="28"/>
          <w:szCs w:val="28"/>
        </w:rPr>
      </w:pPr>
      <w:r w:rsidRPr="00660144">
        <w:rPr>
          <w:rFonts w:asciiTheme="majorHAnsi" w:hAnsiTheme="majorHAnsi"/>
          <w:color w:val="5B9BD5"/>
          <w:sz w:val="28"/>
          <w:szCs w:val="28"/>
        </w:rPr>
        <w:t xml:space="preserve">Complaints about the </w:t>
      </w:r>
      <w:r w:rsidR="00F25771">
        <w:rPr>
          <w:rFonts w:asciiTheme="majorHAnsi" w:hAnsiTheme="majorHAnsi"/>
          <w:color w:val="5B9BD5"/>
          <w:sz w:val="28"/>
          <w:szCs w:val="28"/>
        </w:rPr>
        <w:t>H</w:t>
      </w:r>
      <w:r w:rsidRPr="00660144">
        <w:rPr>
          <w:rFonts w:asciiTheme="majorHAnsi" w:hAnsiTheme="majorHAnsi"/>
          <w:color w:val="5B9BD5"/>
          <w:sz w:val="28"/>
          <w:szCs w:val="28"/>
        </w:rPr>
        <w:t>eadteacher</w:t>
      </w:r>
      <w:r w:rsidR="00CA7585">
        <w:rPr>
          <w:rFonts w:asciiTheme="majorHAnsi" w:hAnsiTheme="majorHAnsi"/>
          <w:color w:val="5B9BD5"/>
          <w:sz w:val="28"/>
          <w:szCs w:val="28"/>
        </w:rPr>
        <w:t>,</w:t>
      </w:r>
      <w:r w:rsidRPr="00660144">
        <w:rPr>
          <w:rFonts w:asciiTheme="majorHAnsi" w:hAnsiTheme="majorHAnsi"/>
          <w:color w:val="5B9BD5"/>
          <w:sz w:val="28"/>
          <w:szCs w:val="28"/>
        </w:rPr>
        <w:t xml:space="preserve"> </w:t>
      </w:r>
      <w:r w:rsidR="00F25771">
        <w:rPr>
          <w:rFonts w:asciiTheme="majorHAnsi" w:hAnsiTheme="majorHAnsi"/>
          <w:color w:val="5B9BD5"/>
          <w:sz w:val="28"/>
          <w:szCs w:val="28"/>
        </w:rPr>
        <w:t>G</w:t>
      </w:r>
      <w:r w:rsidRPr="00660144">
        <w:rPr>
          <w:rFonts w:asciiTheme="majorHAnsi" w:hAnsiTheme="majorHAnsi"/>
          <w:color w:val="5B9BD5"/>
          <w:sz w:val="28"/>
          <w:szCs w:val="28"/>
        </w:rPr>
        <w:t>overnors</w:t>
      </w:r>
      <w:r w:rsidR="00CA7585" w:rsidRPr="001A7A54">
        <w:rPr>
          <w:rFonts w:asciiTheme="majorHAnsi" w:hAnsiTheme="majorHAnsi"/>
          <w:color w:val="5B9BD5"/>
          <w:sz w:val="28"/>
          <w:szCs w:val="28"/>
        </w:rPr>
        <w:t>, CEO or SNMAT</w:t>
      </w:r>
    </w:p>
    <w:p w14:paraId="607A14A0" w14:textId="14CAA72D" w:rsidR="009A68B1" w:rsidRPr="00BA1D8B" w:rsidRDefault="009A68B1" w:rsidP="00BA1D8B">
      <w:pPr>
        <w:pStyle w:val="ListParagraph"/>
        <w:numPr>
          <w:ilvl w:val="0"/>
          <w:numId w:val="24"/>
        </w:numPr>
        <w:spacing w:after="0"/>
        <w:jc w:val="both"/>
        <w:rPr>
          <w:rFonts w:asciiTheme="majorHAnsi" w:hAnsiTheme="majorHAnsi"/>
        </w:rPr>
      </w:pPr>
      <w:r w:rsidRPr="00BA1D8B">
        <w:rPr>
          <w:rFonts w:asciiTheme="majorHAnsi" w:hAnsiTheme="majorHAnsi"/>
        </w:rPr>
        <w:t xml:space="preserve">Where a complaint is about the headteacher </w:t>
      </w:r>
      <w:r w:rsidR="00E8161B" w:rsidRPr="00BA1D8B">
        <w:rPr>
          <w:rFonts w:asciiTheme="majorHAnsi" w:hAnsiTheme="majorHAnsi"/>
        </w:rPr>
        <w:t>or a governor</w:t>
      </w:r>
      <w:r w:rsidR="00557BBA" w:rsidRPr="00BA1D8B">
        <w:rPr>
          <w:rFonts w:asciiTheme="majorHAnsi" w:hAnsiTheme="majorHAnsi"/>
        </w:rPr>
        <w:t>,</w:t>
      </w:r>
      <w:r w:rsidR="00E8161B" w:rsidRPr="00BA1D8B">
        <w:rPr>
          <w:rFonts w:asciiTheme="majorHAnsi" w:hAnsiTheme="majorHAnsi"/>
        </w:rPr>
        <w:t xml:space="preserve"> </w:t>
      </w:r>
      <w:r w:rsidRPr="00BA1D8B">
        <w:rPr>
          <w:rFonts w:asciiTheme="majorHAnsi" w:hAnsiTheme="majorHAnsi"/>
        </w:rPr>
        <w:t xml:space="preserve">the complainant should notify the Chair of </w:t>
      </w:r>
      <w:r w:rsidR="00557BBA" w:rsidRPr="00BA1D8B">
        <w:rPr>
          <w:rFonts w:asciiTheme="majorHAnsi" w:hAnsiTheme="majorHAnsi"/>
        </w:rPr>
        <w:t>G</w:t>
      </w:r>
      <w:r w:rsidRPr="00BA1D8B">
        <w:rPr>
          <w:rFonts w:asciiTheme="majorHAnsi" w:hAnsiTheme="majorHAnsi"/>
        </w:rPr>
        <w:t>overnors (see contact details at the end of the document</w:t>
      </w:r>
      <w:r w:rsidR="00950919">
        <w:rPr>
          <w:rFonts w:asciiTheme="majorHAnsi" w:hAnsiTheme="majorHAnsi"/>
        </w:rPr>
        <w:t xml:space="preserve">) </w:t>
      </w:r>
      <w:r w:rsidRPr="00BA1D8B">
        <w:rPr>
          <w:rFonts w:asciiTheme="majorHAnsi" w:hAnsiTheme="majorHAnsi"/>
        </w:rPr>
        <w:t>The stage one process (see the formal stages below) will then commence, but with the</w:t>
      </w:r>
      <w:r w:rsidR="00F25771" w:rsidRPr="00BA1D8B">
        <w:rPr>
          <w:rFonts w:asciiTheme="majorHAnsi" w:hAnsiTheme="majorHAnsi"/>
        </w:rPr>
        <w:t xml:space="preserve"> C</w:t>
      </w:r>
      <w:r w:rsidRPr="00BA1D8B">
        <w:rPr>
          <w:rFonts w:asciiTheme="majorHAnsi" w:hAnsiTheme="majorHAnsi"/>
        </w:rPr>
        <w:t xml:space="preserve">hair of </w:t>
      </w:r>
      <w:r w:rsidR="00F25771" w:rsidRPr="00BA1D8B">
        <w:rPr>
          <w:rFonts w:asciiTheme="majorHAnsi" w:hAnsiTheme="majorHAnsi"/>
        </w:rPr>
        <w:t>G</w:t>
      </w:r>
      <w:r w:rsidRPr="00BA1D8B">
        <w:rPr>
          <w:rFonts w:asciiTheme="majorHAnsi" w:hAnsiTheme="majorHAnsi"/>
        </w:rPr>
        <w:t>overnors as the individual responsible for the investigation, rather than the headteacher.</w:t>
      </w:r>
      <w:r w:rsidRPr="00BA1D8B">
        <w:rPr>
          <w:rFonts w:asciiTheme="majorHAnsi" w:hAnsiTheme="majorHAnsi"/>
          <w:shd w:val="clear" w:color="auto" w:fill="E2EFD9" w:themeFill="accent6" w:themeFillTint="33"/>
        </w:rPr>
        <w:t xml:space="preserve"> </w:t>
      </w:r>
    </w:p>
    <w:p w14:paraId="4676345D" w14:textId="77777777" w:rsidR="009A68B1" w:rsidRDefault="009A68B1" w:rsidP="006C4554">
      <w:pPr>
        <w:spacing w:after="0" w:line="276" w:lineRule="auto"/>
        <w:jc w:val="both"/>
        <w:rPr>
          <w:rFonts w:asciiTheme="majorHAnsi" w:hAnsiTheme="majorHAnsi"/>
        </w:rPr>
      </w:pPr>
    </w:p>
    <w:p w14:paraId="3FC39F63" w14:textId="3C1B9F64" w:rsidR="009A68B1" w:rsidRPr="00BA1D8B" w:rsidRDefault="009A68B1" w:rsidP="00BA1D8B">
      <w:pPr>
        <w:pStyle w:val="ListParagraph"/>
        <w:numPr>
          <w:ilvl w:val="0"/>
          <w:numId w:val="24"/>
        </w:numPr>
        <w:spacing w:after="0"/>
        <w:jc w:val="both"/>
        <w:rPr>
          <w:rFonts w:asciiTheme="majorHAnsi" w:hAnsiTheme="majorHAnsi"/>
        </w:rPr>
      </w:pPr>
      <w:r w:rsidRPr="00BA1D8B">
        <w:rPr>
          <w:rFonts w:asciiTheme="majorHAnsi" w:hAnsiTheme="majorHAnsi"/>
        </w:rPr>
        <w:t xml:space="preserve">Where a complaint concerns </w:t>
      </w:r>
      <w:r w:rsidR="00F25771" w:rsidRPr="00BA1D8B">
        <w:rPr>
          <w:rFonts w:asciiTheme="majorHAnsi" w:hAnsiTheme="majorHAnsi"/>
        </w:rPr>
        <w:t xml:space="preserve">the Chair of the Governing </w:t>
      </w:r>
      <w:r w:rsidR="007F5093">
        <w:rPr>
          <w:rFonts w:asciiTheme="majorHAnsi" w:hAnsiTheme="majorHAnsi"/>
        </w:rPr>
        <w:t>B</w:t>
      </w:r>
      <w:r w:rsidR="00F25771" w:rsidRPr="00BA1D8B">
        <w:rPr>
          <w:rFonts w:asciiTheme="majorHAnsi" w:hAnsiTheme="majorHAnsi"/>
        </w:rPr>
        <w:t xml:space="preserve">ody or the whole of the Governing Body, </w:t>
      </w:r>
      <w:r w:rsidRPr="00BA1D8B">
        <w:rPr>
          <w:rFonts w:asciiTheme="majorHAnsi" w:hAnsiTheme="majorHAnsi"/>
        </w:rPr>
        <w:t>the complainant</w:t>
      </w:r>
      <w:r w:rsidR="00E8161B" w:rsidRPr="00BA1D8B">
        <w:rPr>
          <w:rFonts w:asciiTheme="majorHAnsi" w:hAnsiTheme="majorHAnsi"/>
        </w:rPr>
        <w:t xml:space="preserve"> should contact SNMAT (see contact details at the end of the document). SNMAT</w:t>
      </w:r>
      <w:r w:rsidRPr="00BA1D8B">
        <w:rPr>
          <w:rFonts w:asciiTheme="majorHAnsi" w:hAnsiTheme="majorHAnsi"/>
        </w:rPr>
        <w:t xml:space="preserve"> will then determine the most appropriate course of action, seeking advice as appropriate. This will depend upon the nature of the complaint.</w:t>
      </w:r>
    </w:p>
    <w:p w14:paraId="4EC67D5E" w14:textId="77777777" w:rsidR="00CA7585" w:rsidRDefault="00CA7585" w:rsidP="006C4554">
      <w:pPr>
        <w:spacing w:after="0" w:line="276" w:lineRule="auto"/>
        <w:jc w:val="both"/>
        <w:rPr>
          <w:rFonts w:asciiTheme="majorHAnsi" w:hAnsiTheme="majorHAnsi"/>
        </w:rPr>
      </w:pPr>
    </w:p>
    <w:p w14:paraId="2FC46846" w14:textId="77777777" w:rsidR="00CA7585" w:rsidRPr="00BA1D8B" w:rsidRDefault="00CA7585" w:rsidP="00BA1D8B">
      <w:pPr>
        <w:pStyle w:val="ListParagraph"/>
        <w:numPr>
          <w:ilvl w:val="0"/>
          <w:numId w:val="24"/>
        </w:numPr>
        <w:spacing w:after="0"/>
        <w:jc w:val="both"/>
        <w:rPr>
          <w:rFonts w:asciiTheme="majorHAnsi" w:hAnsiTheme="majorHAnsi"/>
        </w:rPr>
      </w:pPr>
      <w:r w:rsidRPr="00BA1D8B">
        <w:rPr>
          <w:rFonts w:asciiTheme="majorHAnsi" w:hAnsiTheme="majorHAnsi"/>
        </w:rPr>
        <w:t>Where a complaint concerns the Chief Executive Officer or SNMAT, the complainant should notify the Chair of the Board for SNMAT (see contact details at the end of the document).</w:t>
      </w:r>
    </w:p>
    <w:p w14:paraId="1CE11934" w14:textId="77777777" w:rsidR="009A68B1" w:rsidRDefault="009A68B1" w:rsidP="006C4554">
      <w:pPr>
        <w:spacing w:after="0" w:line="276" w:lineRule="auto"/>
        <w:jc w:val="both"/>
        <w:rPr>
          <w:rFonts w:asciiTheme="majorHAnsi" w:hAnsiTheme="majorHAnsi"/>
        </w:rPr>
      </w:pPr>
    </w:p>
    <w:p w14:paraId="02909638" w14:textId="77777777" w:rsidR="009A68B1" w:rsidRDefault="009A68B1" w:rsidP="006C4554">
      <w:pPr>
        <w:spacing w:after="0" w:line="276" w:lineRule="auto"/>
        <w:jc w:val="both"/>
        <w:rPr>
          <w:rFonts w:asciiTheme="majorHAnsi" w:hAnsiTheme="majorHAnsi"/>
        </w:rPr>
      </w:pPr>
      <w:r>
        <w:rPr>
          <w:rFonts w:asciiTheme="majorHAnsi" w:hAnsiTheme="majorHAnsi"/>
          <w:color w:val="5B9BD5"/>
          <w:sz w:val="28"/>
          <w:szCs w:val="28"/>
        </w:rPr>
        <w:t>The timescale for making a complaint</w:t>
      </w:r>
    </w:p>
    <w:p w14:paraId="7FDF89E7" w14:textId="77777777" w:rsidR="009A68B1" w:rsidRDefault="009A68B1" w:rsidP="006C4554">
      <w:pPr>
        <w:spacing w:after="0" w:line="276" w:lineRule="auto"/>
        <w:jc w:val="both"/>
        <w:rPr>
          <w:rFonts w:asciiTheme="majorHAnsi" w:hAnsiTheme="majorHAnsi"/>
        </w:rPr>
      </w:pPr>
    </w:p>
    <w:p w14:paraId="3DBA5F87" w14:textId="478F820B" w:rsidR="009A68B1" w:rsidRPr="00BA1D8B" w:rsidRDefault="009A68B1" w:rsidP="00BA1D8B">
      <w:pPr>
        <w:pStyle w:val="ListParagraph"/>
        <w:numPr>
          <w:ilvl w:val="0"/>
          <w:numId w:val="24"/>
        </w:numPr>
        <w:spacing w:after="0"/>
        <w:jc w:val="both"/>
        <w:rPr>
          <w:rFonts w:asciiTheme="majorHAnsi" w:hAnsiTheme="majorHAnsi"/>
        </w:rPr>
      </w:pPr>
      <w:r w:rsidRPr="00BA1D8B">
        <w:rPr>
          <w:rFonts w:asciiTheme="majorHAnsi" w:hAnsiTheme="majorHAnsi"/>
        </w:rPr>
        <w:t>Notification of a complaint shou</w:t>
      </w:r>
      <w:r w:rsidR="00CA7585" w:rsidRPr="00BA1D8B">
        <w:rPr>
          <w:rFonts w:asciiTheme="majorHAnsi" w:hAnsiTheme="majorHAnsi"/>
        </w:rPr>
        <w:t xml:space="preserve">ld be given as soon as possible </w:t>
      </w:r>
      <w:r w:rsidRPr="00BA1D8B">
        <w:rPr>
          <w:rFonts w:asciiTheme="majorHAnsi" w:hAnsiTheme="majorHAnsi"/>
        </w:rPr>
        <w:t>after the issue that led to</w:t>
      </w:r>
      <w:r w:rsidR="00CA7585" w:rsidRPr="00BA1D8B">
        <w:rPr>
          <w:rFonts w:asciiTheme="majorHAnsi" w:hAnsiTheme="majorHAnsi"/>
        </w:rPr>
        <w:t xml:space="preserve"> the complaint has occurred </w:t>
      </w:r>
      <w:r w:rsidRPr="00BA1D8B">
        <w:rPr>
          <w:rFonts w:asciiTheme="majorHAnsi" w:hAnsiTheme="majorHAnsi"/>
        </w:rPr>
        <w:t>after informal attempts to seek resolution have proved unsuccessful</w:t>
      </w:r>
      <w:r w:rsidR="00CA7585" w:rsidRPr="00BA1D8B">
        <w:rPr>
          <w:rFonts w:asciiTheme="majorHAnsi" w:hAnsiTheme="majorHAnsi"/>
        </w:rPr>
        <w:t xml:space="preserve"> and where possible, within </w:t>
      </w:r>
      <w:r w:rsidR="004B3F0E" w:rsidRPr="00E83A48">
        <w:rPr>
          <w:rFonts w:asciiTheme="majorHAnsi" w:hAnsiTheme="majorHAnsi"/>
        </w:rPr>
        <w:t>thirty</w:t>
      </w:r>
      <w:r w:rsidR="001852C5" w:rsidRPr="00E83A48">
        <w:rPr>
          <w:rFonts w:asciiTheme="majorHAnsi" w:hAnsiTheme="majorHAnsi"/>
        </w:rPr>
        <w:t xml:space="preserve"> </w:t>
      </w:r>
      <w:r w:rsidR="004B3F0E" w:rsidRPr="00E83A48">
        <w:rPr>
          <w:rFonts w:asciiTheme="majorHAnsi" w:hAnsiTheme="majorHAnsi"/>
        </w:rPr>
        <w:t xml:space="preserve">school </w:t>
      </w:r>
      <w:r w:rsidR="001852C5" w:rsidRPr="00E83A48">
        <w:rPr>
          <w:rFonts w:asciiTheme="majorHAnsi" w:hAnsiTheme="majorHAnsi"/>
        </w:rPr>
        <w:t>days</w:t>
      </w:r>
      <w:r w:rsidRPr="00BA1D8B">
        <w:rPr>
          <w:rFonts w:asciiTheme="majorHAnsi" w:hAnsiTheme="majorHAnsi"/>
        </w:rPr>
        <w:t xml:space="preserve">. </w:t>
      </w:r>
    </w:p>
    <w:p w14:paraId="31EF8B25" w14:textId="77777777" w:rsidR="00143716" w:rsidRDefault="00143716" w:rsidP="006C4554">
      <w:pPr>
        <w:spacing w:after="0" w:line="276" w:lineRule="auto"/>
        <w:jc w:val="both"/>
        <w:rPr>
          <w:rFonts w:asciiTheme="majorHAnsi" w:hAnsiTheme="majorHAnsi"/>
        </w:rPr>
      </w:pPr>
    </w:p>
    <w:p w14:paraId="4DB9E0C2" w14:textId="77777777" w:rsidR="009A68B1" w:rsidRDefault="009A68B1" w:rsidP="006C4554">
      <w:pPr>
        <w:spacing w:after="0" w:line="276" w:lineRule="auto"/>
        <w:jc w:val="both"/>
        <w:rPr>
          <w:rFonts w:asciiTheme="majorHAnsi" w:hAnsiTheme="majorHAnsi"/>
        </w:rPr>
      </w:pPr>
      <w:r>
        <w:rPr>
          <w:rFonts w:asciiTheme="majorHAnsi" w:hAnsiTheme="majorHAnsi"/>
          <w:color w:val="5B9BD5"/>
          <w:sz w:val="28"/>
          <w:szCs w:val="28"/>
        </w:rPr>
        <w:t xml:space="preserve">Maintaining records    </w:t>
      </w:r>
    </w:p>
    <w:p w14:paraId="6EF055E7" w14:textId="77777777" w:rsidR="009A68B1" w:rsidRDefault="009A68B1" w:rsidP="006C4554">
      <w:pPr>
        <w:spacing w:after="0" w:line="276" w:lineRule="auto"/>
        <w:jc w:val="both"/>
        <w:rPr>
          <w:rFonts w:asciiTheme="majorHAnsi" w:hAnsiTheme="majorHAnsi"/>
        </w:rPr>
      </w:pPr>
    </w:p>
    <w:p w14:paraId="151C808C" w14:textId="508271FD" w:rsidR="009A68B1" w:rsidRPr="00BA1D8B" w:rsidRDefault="009A68B1" w:rsidP="00BA1D8B">
      <w:pPr>
        <w:pStyle w:val="ListParagraph"/>
        <w:numPr>
          <w:ilvl w:val="0"/>
          <w:numId w:val="24"/>
        </w:numPr>
        <w:spacing w:after="0"/>
        <w:jc w:val="both"/>
        <w:rPr>
          <w:rFonts w:asciiTheme="majorHAnsi" w:hAnsiTheme="majorHAnsi"/>
        </w:rPr>
      </w:pPr>
      <w:r w:rsidRPr="00BA1D8B">
        <w:rPr>
          <w:rFonts w:asciiTheme="majorHAnsi" w:hAnsiTheme="majorHAnsi"/>
        </w:rPr>
        <w:t xml:space="preserve">A confidential written </w:t>
      </w:r>
      <w:r w:rsidRPr="00E83A48">
        <w:rPr>
          <w:rFonts w:asciiTheme="majorHAnsi" w:hAnsiTheme="majorHAnsi"/>
        </w:rPr>
        <w:t xml:space="preserve">record of complaints that are made in accordance with this procedure will be kept by the </w:t>
      </w:r>
      <w:r w:rsidR="00557BBA" w:rsidRPr="00E83A48">
        <w:rPr>
          <w:rFonts w:asciiTheme="majorHAnsi" w:hAnsiTheme="majorHAnsi"/>
        </w:rPr>
        <w:t>academy</w:t>
      </w:r>
      <w:r w:rsidR="00EF00B9" w:rsidRPr="00E83A48">
        <w:rPr>
          <w:rFonts w:asciiTheme="majorHAnsi" w:hAnsiTheme="majorHAnsi"/>
        </w:rPr>
        <w:t xml:space="preserve"> or trust</w:t>
      </w:r>
      <w:r w:rsidR="00143716" w:rsidRPr="00E83A48">
        <w:rPr>
          <w:rFonts w:asciiTheme="majorHAnsi" w:hAnsiTheme="majorHAnsi"/>
        </w:rPr>
        <w:t xml:space="preserve"> from Stage 1</w:t>
      </w:r>
      <w:r w:rsidRPr="00E83A48">
        <w:rPr>
          <w:rFonts w:asciiTheme="majorHAnsi" w:hAnsiTheme="majorHAnsi"/>
        </w:rPr>
        <w:t>.</w:t>
      </w:r>
      <w:r w:rsidRPr="00E83A48">
        <w:rPr>
          <w:rFonts w:asciiTheme="majorHAnsi" w:hAnsiTheme="majorHAnsi"/>
          <w:color w:val="FF0000"/>
        </w:rPr>
        <w:t xml:space="preserve"> </w:t>
      </w:r>
      <w:r w:rsidRPr="00E83A48">
        <w:rPr>
          <w:rFonts w:asciiTheme="majorHAnsi" w:hAnsiTheme="majorHAnsi"/>
        </w:rPr>
        <w:t>The written record will include whether the complaint has been resolved following a formal procedure and whether it proceeded to a panel review meeting</w:t>
      </w:r>
      <w:r w:rsidR="006E349F" w:rsidRPr="00E83A48">
        <w:rPr>
          <w:rFonts w:asciiTheme="majorHAnsi" w:hAnsiTheme="majorHAnsi"/>
        </w:rPr>
        <w:t xml:space="preserve"> Stage 2</w:t>
      </w:r>
      <w:r w:rsidRPr="00E83A48">
        <w:rPr>
          <w:rFonts w:asciiTheme="majorHAnsi" w:hAnsiTheme="majorHAnsi"/>
        </w:rPr>
        <w:t xml:space="preserve">. It will also refer to any action taken by the </w:t>
      </w:r>
      <w:r w:rsidR="00557BBA" w:rsidRPr="00E83A48">
        <w:rPr>
          <w:rFonts w:asciiTheme="majorHAnsi" w:hAnsiTheme="majorHAnsi"/>
        </w:rPr>
        <w:t>academy</w:t>
      </w:r>
      <w:r w:rsidR="008D5107" w:rsidRPr="00E83A48">
        <w:rPr>
          <w:rFonts w:asciiTheme="majorHAnsi" w:hAnsiTheme="majorHAnsi"/>
        </w:rPr>
        <w:t xml:space="preserve"> or trust</w:t>
      </w:r>
      <w:r w:rsidR="00557BBA" w:rsidRPr="00E83A48">
        <w:rPr>
          <w:rFonts w:asciiTheme="majorHAnsi" w:hAnsiTheme="majorHAnsi"/>
        </w:rPr>
        <w:t>,</w:t>
      </w:r>
      <w:r w:rsidRPr="00E83A48">
        <w:rPr>
          <w:rFonts w:asciiTheme="majorHAnsi" w:hAnsiTheme="majorHAnsi"/>
        </w:rPr>
        <w:t xml:space="preserve"> </w:t>
      </w:r>
      <w:proofErr w:type="gramStart"/>
      <w:r w:rsidRPr="00E83A48">
        <w:rPr>
          <w:rFonts w:asciiTheme="majorHAnsi" w:hAnsiTheme="majorHAnsi"/>
        </w:rPr>
        <w:t>as a result of</w:t>
      </w:r>
      <w:proofErr w:type="gramEnd"/>
      <w:r w:rsidRPr="00E83A48">
        <w:rPr>
          <w:rFonts w:asciiTheme="majorHAnsi" w:hAnsiTheme="majorHAnsi"/>
        </w:rPr>
        <w:t xml:space="preserve"> the complaint</w:t>
      </w:r>
      <w:r w:rsidR="00557BBA" w:rsidRPr="00E83A48">
        <w:rPr>
          <w:rFonts w:asciiTheme="majorHAnsi" w:hAnsiTheme="majorHAnsi"/>
        </w:rPr>
        <w:t>,</w:t>
      </w:r>
      <w:r w:rsidRPr="00E83A48">
        <w:rPr>
          <w:rFonts w:asciiTheme="majorHAnsi" w:hAnsiTheme="majorHAnsi"/>
        </w:rPr>
        <w:t xml:space="preserve"> regardless of whether it has been upheld</w:t>
      </w:r>
      <w:r w:rsidRPr="00BA1D8B">
        <w:rPr>
          <w:rFonts w:asciiTheme="majorHAnsi" w:hAnsiTheme="majorHAnsi"/>
        </w:rPr>
        <w:t xml:space="preserve">. </w:t>
      </w:r>
    </w:p>
    <w:p w14:paraId="017C37A1" w14:textId="77777777" w:rsidR="009A68B1" w:rsidRDefault="009A68B1" w:rsidP="006C4554">
      <w:pPr>
        <w:spacing w:after="0" w:line="276" w:lineRule="auto"/>
        <w:jc w:val="both"/>
        <w:rPr>
          <w:rFonts w:asciiTheme="majorHAnsi" w:hAnsiTheme="majorHAnsi"/>
        </w:rPr>
      </w:pPr>
    </w:p>
    <w:p w14:paraId="156EDAE1" w14:textId="77777777" w:rsidR="009A68B1" w:rsidRPr="00660144" w:rsidRDefault="009A68B1" w:rsidP="006C4554">
      <w:pPr>
        <w:spacing w:after="0" w:line="276" w:lineRule="auto"/>
        <w:jc w:val="both"/>
        <w:rPr>
          <w:rFonts w:asciiTheme="majorHAnsi" w:hAnsiTheme="majorHAnsi"/>
          <w:color w:val="5B9BD5"/>
          <w:sz w:val="28"/>
          <w:szCs w:val="28"/>
        </w:rPr>
      </w:pPr>
      <w:r>
        <w:rPr>
          <w:rFonts w:asciiTheme="majorHAnsi" w:hAnsiTheme="majorHAnsi"/>
          <w:color w:val="5B9BD5"/>
          <w:sz w:val="28"/>
          <w:szCs w:val="28"/>
        </w:rPr>
        <w:t xml:space="preserve">Maintaining confidentiality  </w:t>
      </w:r>
    </w:p>
    <w:p w14:paraId="58CFB6D7" w14:textId="77777777" w:rsidR="009A68B1" w:rsidRDefault="009A68B1" w:rsidP="006C4554">
      <w:pPr>
        <w:pStyle w:val="NoSpacing"/>
        <w:spacing w:line="276" w:lineRule="auto"/>
        <w:jc w:val="both"/>
      </w:pPr>
    </w:p>
    <w:p w14:paraId="33A637ED" w14:textId="74910827" w:rsidR="009A68B1" w:rsidRDefault="009A68B1" w:rsidP="00BA1D8B">
      <w:pPr>
        <w:pStyle w:val="ListParagraph"/>
        <w:numPr>
          <w:ilvl w:val="0"/>
          <w:numId w:val="24"/>
        </w:numPr>
        <w:jc w:val="both"/>
        <w:rPr>
          <w:rFonts w:asciiTheme="majorHAnsi" w:hAnsiTheme="majorHAnsi"/>
        </w:rPr>
      </w:pPr>
      <w:r w:rsidRPr="00BA1D8B">
        <w:rPr>
          <w:rFonts w:asciiTheme="majorHAnsi" w:hAnsiTheme="majorHAnsi"/>
        </w:rPr>
        <w:t xml:space="preserve">Informal concerns and complaints will be dealt with confidentially at all stages and at the conclusion of the procedure. Confidentiality should be maintained all times by everyone involved. </w:t>
      </w:r>
      <w:r w:rsidR="00557BBA" w:rsidRPr="00BA1D8B">
        <w:rPr>
          <w:rFonts w:asciiTheme="majorHAnsi" w:hAnsiTheme="majorHAnsi"/>
        </w:rPr>
        <w:t>SNMAT/</w:t>
      </w:r>
      <w:proofErr w:type="gramStart"/>
      <w:r w:rsidR="00557BBA" w:rsidRPr="00BA1D8B">
        <w:rPr>
          <w:rFonts w:asciiTheme="majorHAnsi" w:hAnsiTheme="majorHAnsi"/>
        </w:rPr>
        <w:t xml:space="preserve">the </w:t>
      </w:r>
      <w:r w:rsidRPr="00BA1D8B">
        <w:rPr>
          <w:rFonts w:asciiTheme="majorHAnsi" w:hAnsiTheme="majorHAnsi"/>
        </w:rPr>
        <w:t xml:space="preserve"> governing</w:t>
      </w:r>
      <w:proofErr w:type="gramEnd"/>
      <w:r w:rsidRPr="00BA1D8B">
        <w:rPr>
          <w:rFonts w:asciiTheme="majorHAnsi" w:hAnsiTheme="majorHAnsi"/>
        </w:rPr>
        <w:t xml:space="preserve"> </w:t>
      </w:r>
      <w:r w:rsidR="00557BBA" w:rsidRPr="00BA1D8B">
        <w:rPr>
          <w:rFonts w:asciiTheme="majorHAnsi" w:hAnsiTheme="majorHAnsi"/>
        </w:rPr>
        <w:t>body</w:t>
      </w:r>
      <w:r w:rsidRPr="00BA1D8B">
        <w:rPr>
          <w:rFonts w:asciiTheme="majorHAnsi" w:hAnsiTheme="majorHAnsi"/>
        </w:rPr>
        <w:t xml:space="preserve"> of </w:t>
      </w:r>
      <w:r w:rsidR="00950919">
        <w:rPr>
          <w:rFonts w:asciiTheme="majorHAnsi" w:hAnsiTheme="majorHAnsi"/>
        </w:rPr>
        <w:t xml:space="preserve">Cotgrave Church of England Primary School </w:t>
      </w:r>
      <w:r w:rsidRPr="00BA1D8B">
        <w:rPr>
          <w:rFonts w:asciiTheme="majorHAnsi" w:hAnsiTheme="majorHAnsi"/>
        </w:rPr>
        <w:t xml:space="preserve">requests that complaints are not discussed </w:t>
      </w:r>
      <w:r w:rsidR="002A30CE" w:rsidRPr="00BA1D8B">
        <w:rPr>
          <w:rFonts w:asciiTheme="majorHAnsi" w:hAnsiTheme="majorHAnsi"/>
        </w:rPr>
        <w:t>publicly</w:t>
      </w:r>
      <w:r w:rsidRPr="00BA1D8B">
        <w:rPr>
          <w:rFonts w:asciiTheme="majorHAnsi" w:hAnsiTheme="majorHAnsi"/>
        </w:rPr>
        <w:t>, including via social media.</w:t>
      </w:r>
    </w:p>
    <w:p w14:paraId="51012881" w14:textId="77777777" w:rsidR="00BA1D8B" w:rsidRPr="00BA1D8B" w:rsidRDefault="00BA1D8B" w:rsidP="00BA1D8B">
      <w:pPr>
        <w:pStyle w:val="ListParagraph"/>
        <w:ind w:left="360"/>
        <w:jc w:val="both"/>
        <w:rPr>
          <w:rFonts w:asciiTheme="majorHAnsi" w:hAnsiTheme="majorHAnsi"/>
        </w:rPr>
      </w:pPr>
    </w:p>
    <w:p w14:paraId="0AF54651" w14:textId="27C5D5EF" w:rsidR="00BA1D8B" w:rsidRDefault="009A68B1" w:rsidP="00BA1D8B">
      <w:pPr>
        <w:pStyle w:val="ListParagraph"/>
        <w:numPr>
          <w:ilvl w:val="0"/>
          <w:numId w:val="24"/>
        </w:numPr>
        <w:jc w:val="both"/>
        <w:rPr>
          <w:rFonts w:asciiTheme="majorHAnsi" w:hAnsiTheme="majorHAnsi"/>
        </w:rPr>
      </w:pPr>
      <w:r w:rsidRPr="00BA1D8B">
        <w:rPr>
          <w:rFonts w:asciiTheme="majorHAnsi" w:hAnsiTheme="majorHAnsi"/>
        </w:rPr>
        <w:t xml:space="preserve">Actions taken in relation to </w:t>
      </w:r>
      <w:r w:rsidR="00557BBA" w:rsidRPr="00BA1D8B">
        <w:rPr>
          <w:rFonts w:asciiTheme="majorHAnsi" w:hAnsiTheme="majorHAnsi"/>
        </w:rPr>
        <w:t>academy</w:t>
      </w:r>
      <w:r w:rsidRPr="00BA1D8B">
        <w:rPr>
          <w:rFonts w:asciiTheme="majorHAnsi" w:hAnsiTheme="majorHAnsi"/>
        </w:rPr>
        <w:t xml:space="preserve"> staff that arise </w:t>
      </w:r>
      <w:proofErr w:type="gramStart"/>
      <w:r w:rsidRPr="00BA1D8B">
        <w:rPr>
          <w:rFonts w:asciiTheme="majorHAnsi" w:hAnsiTheme="majorHAnsi"/>
        </w:rPr>
        <w:t>as a result of</w:t>
      </w:r>
      <w:proofErr w:type="gramEnd"/>
      <w:r w:rsidRPr="00BA1D8B">
        <w:rPr>
          <w:rFonts w:asciiTheme="majorHAnsi" w:hAnsiTheme="majorHAnsi"/>
        </w:rPr>
        <w:t xml:space="preserve"> the complaint will remain confidential to the </w:t>
      </w:r>
      <w:r w:rsidR="00557BBA" w:rsidRPr="00BA1D8B">
        <w:rPr>
          <w:rFonts w:asciiTheme="majorHAnsi" w:hAnsiTheme="majorHAnsi"/>
        </w:rPr>
        <w:t>academy</w:t>
      </w:r>
      <w:r w:rsidRPr="00BA1D8B">
        <w:rPr>
          <w:rFonts w:asciiTheme="majorHAnsi" w:hAnsiTheme="majorHAnsi"/>
        </w:rPr>
        <w:t xml:space="preserve"> and the member of staff concerned. </w:t>
      </w:r>
    </w:p>
    <w:p w14:paraId="7F70F893" w14:textId="77777777" w:rsidR="00BA1D8B" w:rsidRPr="00BA1D8B" w:rsidRDefault="00BA1D8B" w:rsidP="00BA1D8B">
      <w:pPr>
        <w:pStyle w:val="ListParagraph"/>
        <w:rPr>
          <w:rFonts w:asciiTheme="majorHAnsi" w:hAnsiTheme="majorHAnsi"/>
        </w:rPr>
      </w:pPr>
    </w:p>
    <w:p w14:paraId="748D794D" w14:textId="6A3DE5F0" w:rsidR="009A68B1" w:rsidRDefault="009A68B1" w:rsidP="00BA1D8B">
      <w:pPr>
        <w:pStyle w:val="ListParagraph"/>
        <w:numPr>
          <w:ilvl w:val="0"/>
          <w:numId w:val="24"/>
        </w:numPr>
        <w:jc w:val="both"/>
        <w:rPr>
          <w:rFonts w:asciiTheme="majorHAnsi" w:hAnsiTheme="majorHAnsi"/>
        </w:rPr>
      </w:pPr>
      <w:r w:rsidRPr="00BA1D8B">
        <w:rPr>
          <w:rFonts w:asciiTheme="majorHAnsi" w:hAnsiTheme="majorHAnsi"/>
        </w:rPr>
        <w:t xml:space="preserve">Written records taken and used throughout the complaints process, including correspondence, notes of meetings, telephone calls etc., will </w:t>
      </w:r>
      <w:r w:rsidR="00590AB7" w:rsidRPr="00E83A48">
        <w:rPr>
          <w:rFonts w:asciiTheme="majorHAnsi" w:hAnsiTheme="majorHAnsi"/>
        </w:rPr>
        <w:t xml:space="preserve">be </w:t>
      </w:r>
      <w:r w:rsidRPr="00E83A48">
        <w:rPr>
          <w:rFonts w:asciiTheme="majorHAnsi" w:hAnsiTheme="majorHAnsi"/>
        </w:rPr>
        <w:t>k</w:t>
      </w:r>
      <w:r w:rsidRPr="00BA1D8B">
        <w:rPr>
          <w:rFonts w:asciiTheme="majorHAnsi" w:hAnsiTheme="majorHAnsi"/>
        </w:rPr>
        <w:t>ept securely and in accordance with the principles of the General Data Protection Regulation (GDPR) and Data Protection Act 2018</w:t>
      </w:r>
      <w:r w:rsidR="00557BBA" w:rsidRPr="00BA1D8B">
        <w:rPr>
          <w:rFonts w:asciiTheme="majorHAnsi" w:hAnsiTheme="majorHAnsi"/>
        </w:rPr>
        <w:t>, as outlined in the SNMAT Data Protection Policy.</w:t>
      </w:r>
    </w:p>
    <w:p w14:paraId="566A3AD3" w14:textId="77777777" w:rsidR="002E0357" w:rsidRPr="002E0357" w:rsidRDefault="002E0357" w:rsidP="002E0357">
      <w:pPr>
        <w:pStyle w:val="ListParagraph"/>
        <w:rPr>
          <w:rFonts w:asciiTheme="majorHAnsi" w:hAnsiTheme="majorHAnsi"/>
        </w:rPr>
      </w:pPr>
    </w:p>
    <w:p w14:paraId="5061E3BA" w14:textId="2A7C6BDD" w:rsidR="002E0357" w:rsidRPr="00BA1D8B" w:rsidRDefault="00504176" w:rsidP="00BA1D8B">
      <w:pPr>
        <w:pStyle w:val="ListParagraph"/>
        <w:numPr>
          <w:ilvl w:val="0"/>
          <w:numId w:val="24"/>
        </w:numPr>
        <w:jc w:val="both"/>
        <w:rPr>
          <w:rFonts w:asciiTheme="majorHAnsi" w:hAnsiTheme="majorHAnsi"/>
        </w:rPr>
      </w:pPr>
      <w:r>
        <w:rPr>
          <w:rFonts w:asciiTheme="majorHAnsi" w:hAnsiTheme="majorHAnsi"/>
        </w:rPr>
        <w:t>All</w:t>
      </w:r>
      <w:r w:rsidR="006D77FF">
        <w:rPr>
          <w:rFonts w:asciiTheme="majorHAnsi" w:hAnsiTheme="majorHAnsi"/>
        </w:rPr>
        <w:t xml:space="preserve"> </w:t>
      </w:r>
      <w:r>
        <w:rPr>
          <w:rFonts w:asciiTheme="majorHAnsi" w:hAnsiTheme="majorHAnsi"/>
        </w:rPr>
        <w:t>c</w:t>
      </w:r>
      <w:r w:rsidR="002E0357" w:rsidRPr="002E0357">
        <w:rPr>
          <w:rFonts w:asciiTheme="majorHAnsi" w:hAnsiTheme="majorHAnsi"/>
        </w:rPr>
        <w:t>orrespondence, statements and records relating to individual complaints will be kept confidential except where the Secretary of State or a body conducting an inspection under section 109 of the 2008 Act requests access to them.</w:t>
      </w:r>
    </w:p>
    <w:p w14:paraId="727363F9" w14:textId="77777777" w:rsidR="009A68B1" w:rsidRPr="00660144" w:rsidRDefault="00143716" w:rsidP="0001133B">
      <w:pPr>
        <w:rPr>
          <w:rFonts w:asciiTheme="majorHAnsi" w:hAnsiTheme="majorHAnsi"/>
          <w:color w:val="5B9BD5"/>
          <w:sz w:val="28"/>
          <w:szCs w:val="28"/>
        </w:rPr>
      </w:pPr>
      <w:r>
        <w:rPr>
          <w:rFonts w:asciiTheme="majorHAnsi" w:hAnsiTheme="majorHAnsi"/>
          <w:color w:val="5B9BD5"/>
          <w:sz w:val="28"/>
          <w:szCs w:val="28"/>
        </w:rPr>
        <w:t>S</w:t>
      </w:r>
      <w:r w:rsidR="009A68B1" w:rsidRPr="00660144">
        <w:rPr>
          <w:rFonts w:asciiTheme="majorHAnsi" w:hAnsiTheme="majorHAnsi"/>
          <w:color w:val="5B9BD5"/>
          <w:sz w:val="28"/>
          <w:szCs w:val="28"/>
        </w:rPr>
        <w:t>afeguarding</w:t>
      </w:r>
    </w:p>
    <w:p w14:paraId="4FCF41F7" w14:textId="77777777" w:rsidR="009A68B1" w:rsidRPr="00BA1D8B" w:rsidRDefault="009A68B1" w:rsidP="00BA1D8B">
      <w:pPr>
        <w:pStyle w:val="ListParagraph"/>
        <w:numPr>
          <w:ilvl w:val="0"/>
          <w:numId w:val="24"/>
        </w:numPr>
        <w:spacing w:after="0"/>
        <w:jc w:val="both"/>
        <w:rPr>
          <w:rFonts w:asciiTheme="majorHAnsi" w:hAnsiTheme="majorHAnsi"/>
        </w:rPr>
      </w:pPr>
      <w:r w:rsidRPr="00BA1D8B">
        <w:rPr>
          <w:rFonts w:asciiTheme="majorHAnsi" w:hAnsiTheme="majorHAnsi"/>
        </w:rPr>
        <w:t xml:space="preserve">Wherever a concern indicates that a child’s wellbeing or safety is at risk, the </w:t>
      </w:r>
      <w:r w:rsidR="00F25771" w:rsidRPr="00BA1D8B">
        <w:rPr>
          <w:rFonts w:asciiTheme="majorHAnsi" w:hAnsiTheme="majorHAnsi"/>
        </w:rPr>
        <w:t>academy</w:t>
      </w:r>
      <w:r w:rsidRPr="00BA1D8B">
        <w:rPr>
          <w:rFonts w:asciiTheme="majorHAnsi" w:hAnsiTheme="majorHAnsi"/>
        </w:rPr>
        <w:t xml:space="preserve"> is duty bound to report this immediately to </w:t>
      </w:r>
      <w:r w:rsidR="00F25771" w:rsidRPr="00BA1D8B">
        <w:rPr>
          <w:rFonts w:asciiTheme="majorHAnsi" w:hAnsiTheme="majorHAnsi"/>
        </w:rPr>
        <w:t>SNMAT and the</w:t>
      </w:r>
      <w:r w:rsidRPr="00BA1D8B">
        <w:rPr>
          <w:rFonts w:asciiTheme="majorHAnsi" w:hAnsiTheme="majorHAnsi"/>
        </w:rPr>
        <w:t xml:space="preserve"> local authority. Any action taken will be in accordance with the </w:t>
      </w:r>
      <w:r w:rsidR="00F25771" w:rsidRPr="00BA1D8B">
        <w:rPr>
          <w:rFonts w:asciiTheme="majorHAnsi" w:hAnsiTheme="majorHAnsi"/>
        </w:rPr>
        <w:t>SNMAT</w:t>
      </w:r>
      <w:r w:rsidR="002475A5" w:rsidRPr="00BA1D8B">
        <w:rPr>
          <w:rFonts w:asciiTheme="majorHAnsi" w:hAnsiTheme="majorHAnsi"/>
        </w:rPr>
        <w:t xml:space="preserve"> Child Protection and</w:t>
      </w:r>
      <w:r w:rsidRPr="00BA1D8B">
        <w:rPr>
          <w:rFonts w:asciiTheme="majorHAnsi" w:hAnsiTheme="majorHAnsi"/>
        </w:rPr>
        <w:t xml:space="preserve"> </w:t>
      </w:r>
      <w:r w:rsidR="004262BC" w:rsidRPr="00BA1D8B">
        <w:rPr>
          <w:rFonts w:asciiTheme="majorHAnsi" w:hAnsiTheme="majorHAnsi"/>
        </w:rPr>
        <w:t>S</w:t>
      </w:r>
      <w:r w:rsidRPr="00BA1D8B">
        <w:rPr>
          <w:rFonts w:asciiTheme="majorHAnsi" w:hAnsiTheme="majorHAnsi"/>
        </w:rPr>
        <w:t xml:space="preserve">afeguarding </w:t>
      </w:r>
      <w:r w:rsidR="004262BC" w:rsidRPr="00BA1D8B">
        <w:rPr>
          <w:rFonts w:asciiTheme="majorHAnsi" w:hAnsiTheme="majorHAnsi"/>
        </w:rPr>
        <w:t>P</w:t>
      </w:r>
      <w:r w:rsidRPr="00BA1D8B">
        <w:rPr>
          <w:rFonts w:asciiTheme="majorHAnsi" w:hAnsiTheme="majorHAnsi"/>
        </w:rPr>
        <w:t>olicy</w:t>
      </w:r>
      <w:r w:rsidR="004262BC" w:rsidRPr="00BA1D8B">
        <w:rPr>
          <w:rFonts w:asciiTheme="majorHAnsi" w:hAnsiTheme="majorHAnsi"/>
        </w:rPr>
        <w:t>.</w:t>
      </w:r>
      <w:r w:rsidRPr="00BA1D8B">
        <w:rPr>
          <w:rFonts w:asciiTheme="majorHAnsi" w:hAnsiTheme="majorHAnsi"/>
        </w:rPr>
        <w:t xml:space="preserve"> </w:t>
      </w:r>
    </w:p>
    <w:p w14:paraId="5D2279F8" w14:textId="77777777" w:rsidR="002475A5" w:rsidRPr="00F333AB" w:rsidRDefault="002475A5" w:rsidP="006C4554">
      <w:pPr>
        <w:spacing w:after="0" w:line="276" w:lineRule="auto"/>
        <w:jc w:val="both"/>
        <w:rPr>
          <w:rFonts w:asciiTheme="majorHAnsi" w:hAnsiTheme="majorHAnsi"/>
        </w:rPr>
      </w:pPr>
    </w:p>
    <w:p w14:paraId="0EAE05C0" w14:textId="77777777" w:rsidR="009A68B1" w:rsidRDefault="009A68B1" w:rsidP="006C4554">
      <w:pPr>
        <w:spacing w:line="276" w:lineRule="auto"/>
        <w:jc w:val="both"/>
        <w:rPr>
          <w:rFonts w:asciiTheme="majorHAnsi" w:hAnsiTheme="majorHAnsi"/>
          <w:color w:val="5B9BD5"/>
          <w:sz w:val="28"/>
          <w:szCs w:val="28"/>
        </w:rPr>
      </w:pPr>
      <w:r>
        <w:rPr>
          <w:rFonts w:asciiTheme="majorHAnsi" w:hAnsiTheme="majorHAnsi"/>
          <w:color w:val="5B9BD5"/>
          <w:sz w:val="28"/>
          <w:szCs w:val="28"/>
        </w:rPr>
        <w:t xml:space="preserve">The formal stages of the </w:t>
      </w:r>
      <w:proofErr w:type="gramStart"/>
      <w:r>
        <w:rPr>
          <w:rFonts w:asciiTheme="majorHAnsi" w:hAnsiTheme="majorHAnsi"/>
          <w:color w:val="5B9BD5"/>
          <w:sz w:val="28"/>
          <w:szCs w:val="28"/>
        </w:rPr>
        <w:t>complaints</w:t>
      </w:r>
      <w:proofErr w:type="gramEnd"/>
      <w:r>
        <w:rPr>
          <w:rFonts w:asciiTheme="majorHAnsi" w:hAnsiTheme="majorHAnsi"/>
          <w:color w:val="5B9BD5"/>
          <w:sz w:val="28"/>
          <w:szCs w:val="28"/>
        </w:rPr>
        <w:t xml:space="preserve"> p</w:t>
      </w:r>
      <w:r w:rsidRPr="00660144">
        <w:rPr>
          <w:rFonts w:asciiTheme="majorHAnsi" w:hAnsiTheme="majorHAnsi"/>
          <w:color w:val="5B9BD5"/>
          <w:sz w:val="28"/>
          <w:szCs w:val="28"/>
        </w:rPr>
        <w:t>rocedure</w:t>
      </w:r>
    </w:p>
    <w:p w14:paraId="451F4462" w14:textId="2C8883F7" w:rsidR="009A68B1" w:rsidRDefault="009A68B1" w:rsidP="00BA1D8B">
      <w:pPr>
        <w:pStyle w:val="ListParagraph"/>
        <w:numPr>
          <w:ilvl w:val="0"/>
          <w:numId w:val="24"/>
        </w:numPr>
        <w:jc w:val="both"/>
        <w:rPr>
          <w:rFonts w:asciiTheme="majorHAnsi" w:hAnsiTheme="majorHAnsi"/>
        </w:rPr>
      </w:pPr>
      <w:proofErr w:type="gramStart"/>
      <w:r w:rsidRPr="00BA1D8B">
        <w:rPr>
          <w:b/>
        </w:rPr>
        <w:t>The majority of</w:t>
      </w:r>
      <w:proofErr w:type="gramEnd"/>
      <w:r w:rsidRPr="00BA1D8B">
        <w:rPr>
          <w:b/>
        </w:rPr>
        <w:t xml:space="preserve"> concerns can be dealt with without resorting to the formal stages of the procedure</w:t>
      </w:r>
      <w:r>
        <w:t>. If you need to raise a concern</w:t>
      </w:r>
      <w:r w:rsidR="005C0950">
        <w:t>,</w:t>
      </w:r>
      <w:r>
        <w:t xml:space="preserve"> then </w:t>
      </w:r>
      <w:r w:rsidRPr="00BA1D8B">
        <w:rPr>
          <w:rFonts w:asciiTheme="majorHAnsi" w:hAnsiTheme="majorHAnsi"/>
        </w:rPr>
        <w:t>please do so with the relevant member of staff who will be happy to talk to you and seek to</w:t>
      </w:r>
      <w:r>
        <w:t xml:space="preserve"> resolve it.</w:t>
      </w:r>
      <w:r w:rsidRPr="00BA1D8B">
        <w:rPr>
          <w:rFonts w:asciiTheme="majorHAnsi" w:hAnsiTheme="majorHAnsi"/>
        </w:rPr>
        <w:t xml:space="preserve"> </w:t>
      </w:r>
    </w:p>
    <w:p w14:paraId="0C3B6B35" w14:textId="77777777" w:rsidR="00BA1D8B" w:rsidRPr="00BA1D8B" w:rsidRDefault="00BA1D8B" w:rsidP="00BA1D8B">
      <w:pPr>
        <w:pStyle w:val="ListParagraph"/>
        <w:ind w:left="360"/>
        <w:jc w:val="both"/>
        <w:rPr>
          <w:rFonts w:asciiTheme="majorHAnsi" w:hAnsiTheme="majorHAnsi"/>
        </w:rPr>
      </w:pPr>
    </w:p>
    <w:p w14:paraId="5B8F2ED4" w14:textId="77777777" w:rsidR="009A68B1" w:rsidRPr="00BA1D8B" w:rsidRDefault="009A68B1" w:rsidP="00BA1D8B">
      <w:pPr>
        <w:pStyle w:val="ListParagraph"/>
        <w:numPr>
          <w:ilvl w:val="0"/>
          <w:numId w:val="24"/>
        </w:numPr>
        <w:jc w:val="both"/>
        <w:rPr>
          <w:rFonts w:asciiTheme="majorHAnsi" w:hAnsiTheme="majorHAnsi"/>
        </w:rPr>
      </w:pPr>
      <w:r w:rsidRPr="00BA1D8B">
        <w:rPr>
          <w:rFonts w:asciiTheme="majorHAnsi" w:hAnsiTheme="majorHAnsi"/>
        </w:rPr>
        <w:t xml:space="preserve">There are </w:t>
      </w:r>
      <w:r w:rsidRPr="00BA1D8B">
        <w:rPr>
          <w:rFonts w:asciiTheme="majorHAnsi" w:hAnsiTheme="majorHAnsi"/>
          <w:b/>
        </w:rPr>
        <w:t xml:space="preserve">two </w:t>
      </w:r>
      <w:r w:rsidRPr="00BA1D8B">
        <w:rPr>
          <w:rFonts w:asciiTheme="majorHAnsi" w:hAnsiTheme="majorHAnsi"/>
        </w:rPr>
        <w:t xml:space="preserve">formal stages of the </w:t>
      </w:r>
      <w:proofErr w:type="gramStart"/>
      <w:r w:rsidRPr="00BA1D8B">
        <w:rPr>
          <w:rFonts w:asciiTheme="majorHAnsi" w:hAnsiTheme="majorHAnsi"/>
        </w:rPr>
        <w:t>complaints</w:t>
      </w:r>
      <w:proofErr w:type="gramEnd"/>
      <w:r w:rsidRPr="00BA1D8B">
        <w:rPr>
          <w:rFonts w:asciiTheme="majorHAnsi" w:hAnsiTheme="majorHAnsi"/>
        </w:rPr>
        <w:t xml:space="preserve"> procedure. </w:t>
      </w:r>
    </w:p>
    <w:p w14:paraId="1F0462F2" w14:textId="0B9E060C" w:rsidR="009A68B1" w:rsidRPr="00874E1E" w:rsidRDefault="009A68B1" w:rsidP="006C4554">
      <w:pPr>
        <w:spacing w:line="276" w:lineRule="auto"/>
        <w:jc w:val="both"/>
        <w:rPr>
          <w:rFonts w:asciiTheme="majorHAnsi" w:hAnsiTheme="majorHAnsi"/>
          <w:color w:val="5B9BD5"/>
          <w:sz w:val="28"/>
          <w:szCs w:val="28"/>
        </w:rPr>
      </w:pPr>
      <w:r>
        <w:rPr>
          <w:rFonts w:asciiTheme="majorHAnsi" w:hAnsiTheme="majorHAnsi"/>
          <w:color w:val="5B9BD5"/>
          <w:sz w:val="28"/>
          <w:szCs w:val="28"/>
          <w:shd w:val="clear" w:color="auto" w:fill="D9E2F3" w:themeFill="accent5" w:themeFillTint="33"/>
        </w:rPr>
        <w:t>Stage 1</w:t>
      </w:r>
      <w:r w:rsidRPr="00874E1E">
        <w:rPr>
          <w:rFonts w:asciiTheme="majorHAnsi" w:hAnsiTheme="majorHAnsi"/>
          <w:color w:val="5B9BD5"/>
          <w:sz w:val="28"/>
          <w:szCs w:val="28"/>
          <w:shd w:val="clear" w:color="auto" w:fill="D9E2F3" w:themeFill="accent5" w:themeFillTint="33"/>
        </w:rPr>
        <w:t xml:space="preserve"> – </w:t>
      </w:r>
      <w:r w:rsidR="00BA1D8B">
        <w:rPr>
          <w:rFonts w:asciiTheme="majorHAnsi" w:hAnsiTheme="majorHAnsi"/>
          <w:color w:val="5B9BD5"/>
          <w:sz w:val="28"/>
          <w:szCs w:val="28"/>
          <w:shd w:val="clear" w:color="auto" w:fill="D9E2F3" w:themeFill="accent5" w:themeFillTint="33"/>
        </w:rPr>
        <w:t>F</w:t>
      </w:r>
      <w:r w:rsidRPr="00874E1E">
        <w:rPr>
          <w:rFonts w:asciiTheme="majorHAnsi" w:hAnsiTheme="majorHAnsi"/>
          <w:color w:val="5B9BD5"/>
          <w:sz w:val="28"/>
          <w:szCs w:val="28"/>
          <w:shd w:val="clear" w:color="auto" w:fill="D9E2F3" w:themeFill="accent5" w:themeFillTint="33"/>
        </w:rPr>
        <w:t xml:space="preserve">ormal </w:t>
      </w:r>
      <w:r w:rsidR="00BA1D8B">
        <w:rPr>
          <w:rFonts w:asciiTheme="majorHAnsi" w:hAnsiTheme="majorHAnsi"/>
          <w:color w:val="5B9BD5"/>
          <w:sz w:val="28"/>
          <w:szCs w:val="28"/>
          <w:shd w:val="clear" w:color="auto" w:fill="D9E2F3" w:themeFill="accent5" w:themeFillTint="33"/>
        </w:rPr>
        <w:t>I</w:t>
      </w:r>
      <w:r w:rsidRPr="00874E1E">
        <w:rPr>
          <w:rFonts w:asciiTheme="majorHAnsi" w:hAnsiTheme="majorHAnsi"/>
          <w:color w:val="5B9BD5"/>
          <w:sz w:val="28"/>
          <w:szCs w:val="28"/>
          <w:shd w:val="clear" w:color="auto" w:fill="D9E2F3" w:themeFill="accent5" w:themeFillTint="33"/>
        </w:rPr>
        <w:t>nvestigation</w:t>
      </w:r>
    </w:p>
    <w:p w14:paraId="06548EEC" w14:textId="5DD1255C" w:rsidR="00953B9C" w:rsidRDefault="009A68B1" w:rsidP="00BA1D8B">
      <w:pPr>
        <w:pStyle w:val="ListParagraph"/>
        <w:numPr>
          <w:ilvl w:val="0"/>
          <w:numId w:val="24"/>
        </w:numPr>
        <w:shd w:val="clear" w:color="auto" w:fill="FFFFFF" w:themeFill="background1"/>
        <w:rPr>
          <w:rFonts w:asciiTheme="majorHAnsi" w:hAnsiTheme="majorHAnsi"/>
        </w:rPr>
      </w:pPr>
      <w:r w:rsidRPr="00BA1D8B">
        <w:rPr>
          <w:rFonts w:asciiTheme="majorHAnsi" w:hAnsiTheme="majorHAnsi"/>
        </w:rPr>
        <w:t xml:space="preserve">A request for a formal investigation of a complaint by the headteacher (or chair of the governing </w:t>
      </w:r>
      <w:r w:rsidR="005C0950" w:rsidRPr="00BA1D8B">
        <w:rPr>
          <w:rFonts w:asciiTheme="majorHAnsi" w:hAnsiTheme="majorHAnsi"/>
        </w:rPr>
        <w:t>body</w:t>
      </w:r>
      <w:r w:rsidR="00CA7585" w:rsidRPr="00BA1D8B">
        <w:rPr>
          <w:rFonts w:asciiTheme="majorHAnsi" w:hAnsiTheme="majorHAnsi"/>
        </w:rPr>
        <w:t>, or SNMAT</w:t>
      </w:r>
      <w:r w:rsidRPr="00BA1D8B">
        <w:rPr>
          <w:rFonts w:asciiTheme="majorHAnsi" w:hAnsiTheme="majorHAnsi"/>
          <w:color w:val="FF0000"/>
        </w:rPr>
        <w:t xml:space="preserve"> </w:t>
      </w:r>
      <w:r w:rsidRPr="00BA1D8B">
        <w:rPr>
          <w:rFonts w:asciiTheme="majorHAnsi" w:hAnsiTheme="majorHAnsi"/>
        </w:rPr>
        <w:t>as appropriate) should be made</w:t>
      </w:r>
      <w:r w:rsidR="00BB405A">
        <w:rPr>
          <w:rFonts w:asciiTheme="majorHAnsi" w:hAnsiTheme="majorHAnsi"/>
        </w:rPr>
        <w:t xml:space="preserve"> </w:t>
      </w:r>
      <w:r w:rsidR="00BB405A" w:rsidRPr="008A0747">
        <w:rPr>
          <w:rFonts w:asciiTheme="majorHAnsi" w:hAnsiTheme="majorHAnsi"/>
        </w:rPr>
        <w:t xml:space="preserve">in writing </w:t>
      </w:r>
      <w:r w:rsidR="003D4AD6">
        <w:rPr>
          <w:rFonts w:asciiTheme="majorHAnsi" w:hAnsiTheme="majorHAnsi"/>
        </w:rPr>
        <w:t xml:space="preserve">via SNMAT’s online complaints </w:t>
      </w:r>
      <w:proofErr w:type="spellStart"/>
      <w:r w:rsidR="003D4AD6">
        <w:rPr>
          <w:rFonts w:asciiTheme="majorHAnsi" w:hAnsiTheme="majorHAnsi"/>
        </w:rPr>
        <w:t>form</w:t>
      </w:r>
      <w:proofErr w:type="spellEnd"/>
      <w:r w:rsidR="003D4AD6">
        <w:rPr>
          <w:rFonts w:asciiTheme="majorHAnsi" w:hAnsiTheme="majorHAnsi"/>
        </w:rPr>
        <w:t xml:space="preserve"> </w:t>
      </w:r>
      <w:hyperlink r:id="rId24" w:history="1">
        <w:r w:rsidR="00012B88" w:rsidRPr="007433AB">
          <w:rPr>
            <w:rStyle w:val="Hyperlink"/>
            <w:rFonts w:asciiTheme="majorHAnsi" w:hAnsiTheme="majorHAnsi"/>
            <w:b/>
            <w:bCs/>
          </w:rPr>
          <w:t>https://forms.office.com/e/nii8UAXb64</w:t>
        </w:r>
      </w:hyperlink>
      <w:r w:rsidR="007433AB">
        <w:rPr>
          <w:rFonts w:asciiTheme="majorHAnsi" w:hAnsiTheme="majorHAnsi"/>
        </w:rPr>
        <w:t>.</w:t>
      </w:r>
      <w:r w:rsidR="006821D6">
        <w:rPr>
          <w:rFonts w:asciiTheme="majorHAnsi" w:hAnsiTheme="majorHAnsi"/>
        </w:rPr>
        <w:t xml:space="preserve"> </w:t>
      </w:r>
      <w:r w:rsidRPr="00BA1D8B">
        <w:rPr>
          <w:rFonts w:asciiTheme="majorHAnsi" w:hAnsiTheme="majorHAnsi"/>
        </w:rPr>
        <w:t xml:space="preserve"> </w:t>
      </w:r>
      <w:r w:rsidR="00E54C03">
        <w:rPr>
          <w:rFonts w:asciiTheme="majorHAnsi" w:hAnsiTheme="majorHAnsi"/>
        </w:rPr>
        <w:t>Where comp</w:t>
      </w:r>
      <w:r w:rsidR="008A0747">
        <w:rPr>
          <w:rFonts w:asciiTheme="majorHAnsi" w:hAnsiTheme="majorHAnsi"/>
        </w:rPr>
        <w:t>lainants</w:t>
      </w:r>
      <w:r w:rsidR="00E54C03">
        <w:rPr>
          <w:rFonts w:asciiTheme="majorHAnsi" w:hAnsiTheme="majorHAnsi"/>
        </w:rPr>
        <w:t xml:space="preserve"> do not have access to </w:t>
      </w:r>
      <w:r w:rsidR="00CB3A2F">
        <w:rPr>
          <w:rFonts w:asciiTheme="majorHAnsi" w:hAnsiTheme="majorHAnsi"/>
        </w:rPr>
        <w:t xml:space="preserve">digital </w:t>
      </w:r>
      <w:r w:rsidR="00366E3B">
        <w:rPr>
          <w:rFonts w:asciiTheme="majorHAnsi" w:hAnsiTheme="majorHAnsi"/>
        </w:rPr>
        <w:t>technologies,</w:t>
      </w:r>
      <w:r w:rsidR="00CB3A2F">
        <w:rPr>
          <w:rFonts w:asciiTheme="majorHAnsi" w:hAnsiTheme="majorHAnsi"/>
        </w:rPr>
        <w:t xml:space="preserve"> they should communicate their complaint and contact details in writing to </w:t>
      </w:r>
      <w:r w:rsidR="00991C25">
        <w:t>Diocese of Southwell &amp; Nottingham Multi Academy Trust, Jubilee House, Westgate, Southwell, NG25 0 JH.</w:t>
      </w:r>
    </w:p>
    <w:p w14:paraId="79E52679" w14:textId="77777777" w:rsidR="00BA1D8B" w:rsidRPr="00BA1D8B" w:rsidRDefault="00BA1D8B" w:rsidP="00BA1D8B">
      <w:pPr>
        <w:pStyle w:val="ListParagraph"/>
        <w:shd w:val="clear" w:color="auto" w:fill="FFFFFF" w:themeFill="background1"/>
        <w:ind w:left="360"/>
        <w:rPr>
          <w:rFonts w:asciiTheme="majorHAnsi" w:hAnsiTheme="majorHAnsi"/>
        </w:rPr>
      </w:pPr>
    </w:p>
    <w:p w14:paraId="74FB9F44" w14:textId="640CF818" w:rsidR="009A68B1" w:rsidRPr="00BA1D8B" w:rsidRDefault="009A68B1" w:rsidP="00BA1D8B">
      <w:pPr>
        <w:pStyle w:val="ListParagraph"/>
        <w:numPr>
          <w:ilvl w:val="0"/>
          <w:numId w:val="24"/>
        </w:numPr>
        <w:shd w:val="clear" w:color="auto" w:fill="FFFFFF" w:themeFill="background1"/>
        <w:spacing w:after="0"/>
        <w:ind w:right="125"/>
        <w:rPr>
          <w:rFonts w:asciiTheme="majorHAnsi" w:hAnsiTheme="majorHAnsi"/>
        </w:rPr>
      </w:pPr>
      <w:r w:rsidRPr="00BA1D8B">
        <w:rPr>
          <w:rFonts w:asciiTheme="majorHAnsi" w:hAnsiTheme="majorHAnsi"/>
        </w:rPr>
        <w:t xml:space="preserve">The </w:t>
      </w:r>
      <w:r w:rsidR="003D4AD6">
        <w:rPr>
          <w:rFonts w:asciiTheme="majorHAnsi" w:hAnsiTheme="majorHAnsi"/>
        </w:rPr>
        <w:t xml:space="preserve">complaint </w:t>
      </w:r>
      <w:r w:rsidRPr="00BA1D8B">
        <w:rPr>
          <w:rFonts w:asciiTheme="majorHAnsi" w:hAnsiTheme="majorHAnsi"/>
        </w:rPr>
        <w:t>will</w:t>
      </w:r>
      <w:r w:rsidR="003838EB">
        <w:rPr>
          <w:rFonts w:asciiTheme="majorHAnsi" w:hAnsiTheme="majorHAnsi"/>
        </w:rPr>
        <w:t xml:space="preserve"> be </w:t>
      </w:r>
      <w:r w:rsidRPr="00BA1D8B">
        <w:rPr>
          <w:rFonts w:asciiTheme="majorHAnsi" w:hAnsiTheme="majorHAnsi"/>
        </w:rPr>
        <w:t>acknowledge</w:t>
      </w:r>
      <w:r w:rsidR="003838EB">
        <w:rPr>
          <w:rFonts w:asciiTheme="majorHAnsi" w:hAnsiTheme="majorHAnsi"/>
        </w:rPr>
        <w:t>d</w:t>
      </w:r>
      <w:r w:rsidRPr="00BA1D8B">
        <w:rPr>
          <w:rFonts w:asciiTheme="majorHAnsi" w:hAnsiTheme="majorHAnsi"/>
        </w:rPr>
        <w:t xml:space="preserve"> </w:t>
      </w:r>
      <w:r w:rsidR="003838EB">
        <w:rPr>
          <w:rFonts w:asciiTheme="majorHAnsi" w:hAnsiTheme="majorHAnsi"/>
        </w:rPr>
        <w:t xml:space="preserve">via email </w:t>
      </w:r>
      <w:r w:rsidRPr="00BA1D8B">
        <w:rPr>
          <w:rFonts w:asciiTheme="majorHAnsi" w:hAnsiTheme="majorHAnsi"/>
        </w:rPr>
        <w:t xml:space="preserve">no later than </w:t>
      </w:r>
      <w:r w:rsidR="003838EB" w:rsidRPr="00991C25">
        <w:rPr>
          <w:rFonts w:asciiTheme="majorHAnsi" w:hAnsiTheme="majorHAnsi"/>
        </w:rPr>
        <w:t>5</w:t>
      </w:r>
      <w:r w:rsidRPr="00991C25">
        <w:rPr>
          <w:rFonts w:asciiTheme="majorHAnsi" w:hAnsiTheme="majorHAnsi"/>
        </w:rPr>
        <w:t xml:space="preserve"> </w:t>
      </w:r>
      <w:r w:rsidR="00621BA4" w:rsidRPr="00991C25">
        <w:rPr>
          <w:rFonts w:asciiTheme="majorHAnsi" w:hAnsiTheme="majorHAnsi"/>
        </w:rPr>
        <w:t>school</w:t>
      </w:r>
      <w:r w:rsidRPr="00991C25">
        <w:rPr>
          <w:rFonts w:asciiTheme="majorHAnsi" w:hAnsiTheme="majorHAnsi"/>
        </w:rPr>
        <w:t xml:space="preserve"> days</w:t>
      </w:r>
      <w:r w:rsidRPr="00BA1D8B">
        <w:rPr>
          <w:rFonts w:asciiTheme="majorHAnsi" w:hAnsiTheme="majorHAnsi"/>
        </w:rPr>
        <w:t xml:space="preserve"> of receiving it. The written acknowledgment will, as far as possible, explain how the complaint will be </w:t>
      </w:r>
      <w:r w:rsidR="00897F3D">
        <w:rPr>
          <w:rFonts w:asciiTheme="majorHAnsi" w:hAnsiTheme="majorHAnsi"/>
        </w:rPr>
        <w:t xml:space="preserve">triaged, and what the process for an </w:t>
      </w:r>
      <w:r w:rsidRPr="00BA1D8B">
        <w:rPr>
          <w:rFonts w:asciiTheme="majorHAnsi" w:hAnsiTheme="majorHAnsi"/>
        </w:rPr>
        <w:t>investigat</w:t>
      </w:r>
      <w:r w:rsidR="00897F3D">
        <w:rPr>
          <w:rFonts w:asciiTheme="majorHAnsi" w:hAnsiTheme="majorHAnsi"/>
        </w:rPr>
        <w:t xml:space="preserve">ion would be, alongside the associated </w:t>
      </w:r>
      <w:r w:rsidRPr="00BA1D8B">
        <w:rPr>
          <w:rFonts w:asciiTheme="majorHAnsi" w:hAnsiTheme="majorHAnsi"/>
        </w:rPr>
        <w:t>timescale</w:t>
      </w:r>
      <w:r w:rsidR="00897F3D">
        <w:rPr>
          <w:rFonts w:asciiTheme="majorHAnsi" w:hAnsiTheme="majorHAnsi"/>
        </w:rPr>
        <w:t>s</w:t>
      </w:r>
      <w:r w:rsidRPr="00BA1D8B">
        <w:rPr>
          <w:rFonts w:asciiTheme="majorHAnsi" w:hAnsiTheme="majorHAnsi"/>
        </w:rPr>
        <w:t xml:space="preserve">. </w:t>
      </w:r>
      <w:r w:rsidRPr="00BA1D8B">
        <w:rPr>
          <w:rFonts w:asciiTheme="majorHAnsi" w:hAnsiTheme="majorHAnsi"/>
        </w:rPr>
        <w:br/>
      </w:r>
    </w:p>
    <w:p w14:paraId="7419E1FF" w14:textId="77777777" w:rsidR="009A68B1" w:rsidRPr="00BA1D8B" w:rsidRDefault="009A68B1" w:rsidP="00BA1D8B">
      <w:pPr>
        <w:pStyle w:val="ListParagraph"/>
        <w:numPr>
          <w:ilvl w:val="0"/>
          <w:numId w:val="24"/>
        </w:numPr>
        <w:shd w:val="clear" w:color="auto" w:fill="FFFFFF" w:themeFill="background1"/>
        <w:spacing w:after="0"/>
        <w:rPr>
          <w:rFonts w:asciiTheme="majorHAnsi" w:hAnsiTheme="majorHAnsi"/>
        </w:rPr>
      </w:pPr>
      <w:r w:rsidRPr="00BA1D8B">
        <w:rPr>
          <w:rFonts w:asciiTheme="majorHAnsi" w:hAnsiTheme="majorHAnsi"/>
        </w:rPr>
        <w:t>A log of all correspondence in relation to the complaint will be kept in accordance with the Data Protection Principles</w:t>
      </w:r>
      <w:r w:rsidR="005C0950" w:rsidRPr="00BA1D8B">
        <w:rPr>
          <w:rFonts w:asciiTheme="majorHAnsi" w:hAnsiTheme="majorHAnsi"/>
        </w:rPr>
        <w:t xml:space="preserve"> as outlined in the SNMAT Data Protection Policy</w:t>
      </w:r>
      <w:r w:rsidRPr="00BA1D8B">
        <w:rPr>
          <w:rFonts w:asciiTheme="majorHAnsi" w:hAnsiTheme="majorHAnsi"/>
        </w:rPr>
        <w:t xml:space="preserve">. </w:t>
      </w:r>
      <w:r w:rsidRPr="00BA1D8B">
        <w:rPr>
          <w:rFonts w:asciiTheme="majorHAnsi" w:hAnsiTheme="majorHAnsi"/>
        </w:rPr>
        <w:br/>
      </w:r>
    </w:p>
    <w:p w14:paraId="1FFFDBDD" w14:textId="236581D8" w:rsidR="009A68B1" w:rsidRDefault="009A68B1" w:rsidP="00BA1D8B">
      <w:pPr>
        <w:pStyle w:val="ListParagraph"/>
        <w:numPr>
          <w:ilvl w:val="0"/>
          <w:numId w:val="24"/>
        </w:numPr>
        <w:shd w:val="clear" w:color="auto" w:fill="FFFFFF" w:themeFill="background1"/>
        <w:jc w:val="both"/>
        <w:rPr>
          <w:rFonts w:asciiTheme="majorHAnsi" w:hAnsiTheme="majorHAnsi"/>
        </w:rPr>
      </w:pPr>
      <w:r w:rsidRPr="00BA1D8B">
        <w:rPr>
          <w:rFonts w:asciiTheme="majorHAnsi" w:hAnsiTheme="majorHAnsi"/>
        </w:rPr>
        <w:t xml:space="preserve">The headteacher </w:t>
      </w:r>
      <w:r w:rsidR="005C0950" w:rsidRPr="00BA1D8B">
        <w:rPr>
          <w:rFonts w:asciiTheme="majorHAnsi" w:hAnsiTheme="majorHAnsi"/>
        </w:rPr>
        <w:t>(or chair of the governing body</w:t>
      </w:r>
      <w:r w:rsidR="00CA7585" w:rsidRPr="00BA1D8B">
        <w:rPr>
          <w:rFonts w:asciiTheme="majorHAnsi" w:hAnsiTheme="majorHAnsi"/>
        </w:rPr>
        <w:t xml:space="preserve">, </w:t>
      </w:r>
      <w:r w:rsidR="00540B3E" w:rsidRPr="00BA1D8B">
        <w:rPr>
          <w:rFonts w:asciiTheme="majorHAnsi" w:hAnsiTheme="majorHAnsi"/>
        </w:rPr>
        <w:t xml:space="preserve">or investigating officer, </w:t>
      </w:r>
      <w:r w:rsidR="00CA7585" w:rsidRPr="00BA1D8B">
        <w:rPr>
          <w:rFonts w:asciiTheme="majorHAnsi" w:hAnsiTheme="majorHAnsi"/>
        </w:rPr>
        <w:t>or SNMAT</w:t>
      </w:r>
      <w:r w:rsidR="005C0950" w:rsidRPr="00BA1D8B">
        <w:rPr>
          <w:rFonts w:asciiTheme="majorHAnsi" w:hAnsiTheme="majorHAnsi"/>
        </w:rPr>
        <w:t xml:space="preserve"> as </w:t>
      </w:r>
      <w:r w:rsidR="00BA1D8B" w:rsidRPr="00BA1D8B">
        <w:rPr>
          <w:rFonts w:asciiTheme="majorHAnsi" w:hAnsiTheme="majorHAnsi"/>
        </w:rPr>
        <w:t xml:space="preserve">  </w:t>
      </w:r>
      <w:r w:rsidR="005C0950" w:rsidRPr="00BA1D8B">
        <w:rPr>
          <w:rFonts w:asciiTheme="majorHAnsi" w:hAnsiTheme="majorHAnsi"/>
        </w:rPr>
        <w:t xml:space="preserve">appropriate) </w:t>
      </w:r>
      <w:r w:rsidRPr="00BA1D8B">
        <w:rPr>
          <w:rFonts w:asciiTheme="majorHAnsi" w:hAnsiTheme="majorHAnsi"/>
        </w:rPr>
        <w:t xml:space="preserve">will consider all relevant </w:t>
      </w:r>
      <w:r w:rsidR="00CA7585" w:rsidRPr="00BA1D8B">
        <w:rPr>
          <w:rFonts w:asciiTheme="majorHAnsi" w:hAnsiTheme="majorHAnsi"/>
        </w:rPr>
        <w:t>e</w:t>
      </w:r>
      <w:r w:rsidRPr="00BA1D8B">
        <w:rPr>
          <w:rFonts w:asciiTheme="majorHAnsi" w:hAnsiTheme="majorHAnsi"/>
        </w:rPr>
        <w:t xml:space="preserve">vidence. This </w:t>
      </w:r>
      <w:r w:rsidRPr="00BA1D8B">
        <w:rPr>
          <w:rFonts w:asciiTheme="majorHAnsi" w:hAnsiTheme="majorHAnsi"/>
          <w:b/>
        </w:rPr>
        <w:t>may</w:t>
      </w:r>
      <w:r w:rsidRPr="00BA1D8B">
        <w:rPr>
          <w:rFonts w:asciiTheme="majorHAnsi" w:hAnsiTheme="majorHAnsi"/>
        </w:rPr>
        <w:t xml:space="preserve"> include, but is not limited to:</w:t>
      </w:r>
    </w:p>
    <w:p w14:paraId="0832F9E3" w14:textId="77777777" w:rsidR="00CC3C67" w:rsidRPr="00BA1D8B" w:rsidRDefault="00CC3C67" w:rsidP="00CC3C67">
      <w:pPr>
        <w:pStyle w:val="ListParagraph"/>
        <w:shd w:val="clear" w:color="auto" w:fill="FFFFFF" w:themeFill="background1"/>
        <w:ind w:left="360"/>
        <w:jc w:val="both"/>
        <w:rPr>
          <w:rFonts w:asciiTheme="majorHAnsi" w:hAnsiTheme="majorHAnsi"/>
        </w:rPr>
      </w:pPr>
    </w:p>
    <w:p w14:paraId="35A27A3D" w14:textId="77777777" w:rsidR="009A68B1" w:rsidRDefault="009A68B1" w:rsidP="006C4554">
      <w:pPr>
        <w:pStyle w:val="ListParagraph"/>
        <w:numPr>
          <w:ilvl w:val="1"/>
          <w:numId w:val="6"/>
        </w:numPr>
        <w:shd w:val="clear" w:color="auto" w:fill="FFFFFF" w:themeFill="background1"/>
        <w:spacing w:after="160"/>
        <w:ind w:left="1418" w:hanging="425"/>
        <w:jc w:val="both"/>
        <w:rPr>
          <w:rFonts w:asciiTheme="majorHAnsi" w:hAnsiTheme="majorHAnsi"/>
        </w:rPr>
      </w:pPr>
      <w:r>
        <w:rPr>
          <w:rFonts w:asciiTheme="majorHAnsi" w:hAnsiTheme="majorHAnsi"/>
        </w:rPr>
        <w:t>obtaining statements from the complainant and those involved with the complaint</w:t>
      </w:r>
    </w:p>
    <w:p w14:paraId="35383E8B" w14:textId="346E6B7B" w:rsidR="009A68B1" w:rsidRPr="00660144" w:rsidRDefault="009A68B1" w:rsidP="006C4554">
      <w:pPr>
        <w:pStyle w:val="ListParagraph"/>
        <w:numPr>
          <w:ilvl w:val="1"/>
          <w:numId w:val="6"/>
        </w:numPr>
        <w:shd w:val="clear" w:color="auto" w:fill="FFFFFF" w:themeFill="background1"/>
        <w:spacing w:after="160"/>
        <w:ind w:left="1418" w:hanging="425"/>
        <w:jc w:val="both"/>
        <w:rPr>
          <w:rFonts w:asciiTheme="majorHAnsi" w:hAnsiTheme="majorHAnsi"/>
        </w:rPr>
      </w:pPr>
      <w:r>
        <w:rPr>
          <w:rFonts w:asciiTheme="majorHAnsi" w:hAnsiTheme="majorHAnsi"/>
        </w:rPr>
        <w:lastRenderedPageBreak/>
        <w:t>meeting with the complainant and those involved in the complaint</w:t>
      </w:r>
      <w:r w:rsidR="002E35BB">
        <w:rPr>
          <w:rFonts w:asciiTheme="majorHAnsi" w:hAnsiTheme="majorHAnsi"/>
        </w:rPr>
        <w:t>, including pupils where appropriate</w:t>
      </w:r>
      <w:r>
        <w:rPr>
          <w:rFonts w:asciiTheme="majorHAnsi" w:hAnsiTheme="majorHAnsi"/>
        </w:rPr>
        <w:t xml:space="preserve"> </w:t>
      </w:r>
    </w:p>
    <w:p w14:paraId="49C41FCE" w14:textId="1E2C9E0E" w:rsidR="009A68B1" w:rsidRPr="00660144" w:rsidRDefault="009A68B1" w:rsidP="006C4554">
      <w:pPr>
        <w:pStyle w:val="ListParagraph"/>
        <w:numPr>
          <w:ilvl w:val="1"/>
          <w:numId w:val="6"/>
        </w:numPr>
        <w:shd w:val="clear" w:color="auto" w:fill="FFFFFF" w:themeFill="background1"/>
        <w:spacing w:after="160"/>
        <w:ind w:left="1418" w:hanging="425"/>
        <w:jc w:val="both"/>
        <w:rPr>
          <w:rFonts w:asciiTheme="majorHAnsi" w:hAnsiTheme="majorHAnsi"/>
        </w:rPr>
      </w:pPr>
      <w:r>
        <w:rPr>
          <w:rFonts w:asciiTheme="majorHAnsi" w:hAnsiTheme="majorHAnsi"/>
        </w:rPr>
        <w:t xml:space="preserve">reviewing </w:t>
      </w:r>
      <w:r w:rsidRPr="00660144">
        <w:rPr>
          <w:rFonts w:asciiTheme="majorHAnsi" w:hAnsiTheme="majorHAnsi"/>
        </w:rPr>
        <w:t xml:space="preserve">correspondence </w:t>
      </w:r>
      <w:r>
        <w:rPr>
          <w:rFonts w:asciiTheme="majorHAnsi" w:hAnsiTheme="majorHAnsi"/>
        </w:rPr>
        <w:t>and other document</w:t>
      </w:r>
      <w:r w:rsidR="007F5093">
        <w:rPr>
          <w:rFonts w:asciiTheme="majorHAnsi" w:hAnsiTheme="majorHAnsi"/>
        </w:rPr>
        <w:t>s</w:t>
      </w:r>
      <w:r>
        <w:rPr>
          <w:rFonts w:asciiTheme="majorHAnsi" w:hAnsiTheme="majorHAnsi"/>
        </w:rPr>
        <w:t xml:space="preserve"> relating to the </w:t>
      </w:r>
      <w:r w:rsidRPr="00660144">
        <w:rPr>
          <w:rFonts w:asciiTheme="majorHAnsi" w:hAnsiTheme="majorHAnsi"/>
        </w:rPr>
        <w:t>complaint</w:t>
      </w:r>
    </w:p>
    <w:p w14:paraId="0404FC5A" w14:textId="77777777" w:rsidR="009A68B1" w:rsidRPr="00660144" w:rsidRDefault="009A68B1" w:rsidP="006C4554">
      <w:pPr>
        <w:pStyle w:val="ListParagraph"/>
        <w:shd w:val="clear" w:color="auto" w:fill="FFFFFF" w:themeFill="background1"/>
        <w:spacing w:after="160"/>
        <w:ind w:left="360"/>
        <w:jc w:val="both"/>
        <w:rPr>
          <w:rFonts w:asciiTheme="majorHAnsi" w:hAnsiTheme="majorHAnsi"/>
        </w:rPr>
      </w:pPr>
    </w:p>
    <w:p w14:paraId="37B701EB" w14:textId="2162D99E" w:rsidR="00135945" w:rsidRDefault="00135945" w:rsidP="00BA1D8B">
      <w:pPr>
        <w:pStyle w:val="ListParagraph"/>
        <w:numPr>
          <w:ilvl w:val="0"/>
          <w:numId w:val="24"/>
        </w:numPr>
        <w:shd w:val="clear" w:color="auto" w:fill="FFFFFF" w:themeFill="background1"/>
        <w:jc w:val="both"/>
        <w:rPr>
          <w:rFonts w:asciiTheme="majorHAnsi" w:hAnsiTheme="majorHAnsi"/>
        </w:rPr>
      </w:pPr>
      <w:proofErr w:type="gramStart"/>
      <w:r>
        <w:rPr>
          <w:rFonts w:asciiTheme="majorHAnsi" w:hAnsiTheme="majorHAnsi"/>
        </w:rPr>
        <w:t>Any and all</w:t>
      </w:r>
      <w:proofErr w:type="gramEnd"/>
      <w:r>
        <w:rPr>
          <w:rFonts w:asciiTheme="majorHAnsi" w:hAnsiTheme="majorHAnsi"/>
        </w:rPr>
        <w:t xml:space="preserve"> meetings </w:t>
      </w:r>
      <w:r w:rsidR="007E1DC4">
        <w:rPr>
          <w:rFonts w:asciiTheme="majorHAnsi" w:hAnsiTheme="majorHAnsi"/>
        </w:rPr>
        <w:t xml:space="preserve">with the complainant and other individuals will be </w:t>
      </w:r>
      <w:proofErr w:type="gramStart"/>
      <w:r w:rsidR="007E1DC4">
        <w:rPr>
          <w:rFonts w:asciiTheme="majorHAnsi" w:hAnsiTheme="majorHAnsi"/>
        </w:rPr>
        <w:t>time-limited</w:t>
      </w:r>
      <w:proofErr w:type="gramEnd"/>
      <w:r w:rsidR="007E1DC4">
        <w:rPr>
          <w:rFonts w:asciiTheme="majorHAnsi" w:hAnsiTheme="majorHAnsi"/>
        </w:rPr>
        <w:t>. Notes will be taken by the investigating officer</w:t>
      </w:r>
      <w:r w:rsidR="001A06D2">
        <w:rPr>
          <w:rFonts w:asciiTheme="majorHAnsi" w:hAnsiTheme="majorHAnsi"/>
        </w:rPr>
        <w:t>. These notes are confidential to the investigating officer and wil</w:t>
      </w:r>
      <w:r w:rsidR="00AC0854">
        <w:rPr>
          <w:rFonts w:asciiTheme="majorHAnsi" w:hAnsiTheme="majorHAnsi"/>
        </w:rPr>
        <w:t xml:space="preserve">l not be shared with the complainant or other individuals / groups. </w:t>
      </w:r>
    </w:p>
    <w:p w14:paraId="4E51CC5B" w14:textId="7F4290B9" w:rsidR="009A68B1" w:rsidRDefault="009A68B1" w:rsidP="00BA1D8B">
      <w:pPr>
        <w:pStyle w:val="ListParagraph"/>
        <w:numPr>
          <w:ilvl w:val="0"/>
          <w:numId w:val="24"/>
        </w:numPr>
        <w:shd w:val="clear" w:color="auto" w:fill="FFFFFF" w:themeFill="background1"/>
        <w:jc w:val="both"/>
        <w:rPr>
          <w:rFonts w:asciiTheme="majorHAnsi" w:hAnsiTheme="majorHAnsi"/>
        </w:rPr>
      </w:pPr>
      <w:r w:rsidRPr="00BA1D8B">
        <w:rPr>
          <w:rFonts w:asciiTheme="majorHAnsi" w:hAnsiTheme="majorHAnsi"/>
        </w:rPr>
        <w:t xml:space="preserve">After considering the available evidence, the </w:t>
      </w:r>
      <w:r w:rsidR="005C0950" w:rsidRPr="00BA1D8B">
        <w:rPr>
          <w:rFonts w:asciiTheme="majorHAnsi" w:hAnsiTheme="majorHAnsi"/>
        </w:rPr>
        <w:t xml:space="preserve">Headteacher </w:t>
      </w:r>
      <w:r w:rsidR="00CA7585" w:rsidRPr="00BA1D8B">
        <w:rPr>
          <w:rFonts w:asciiTheme="majorHAnsi" w:hAnsiTheme="majorHAnsi"/>
        </w:rPr>
        <w:t>(or chair of the governing body,</w:t>
      </w:r>
      <w:r w:rsidR="009505D2" w:rsidRPr="00BA1D8B">
        <w:rPr>
          <w:rFonts w:asciiTheme="majorHAnsi" w:hAnsiTheme="majorHAnsi"/>
        </w:rPr>
        <w:t xml:space="preserve"> </w:t>
      </w:r>
      <w:r w:rsidR="007F24CB" w:rsidRPr="00BA1D8B">
        <w:rPr>
          <w:rFonts w:asciiTheme="majorHAnsi" w:hAnsiTheme="majorHAnsi"/>
        </w:rPr>
        <w:t xml:space="preserve">or investigating officer, </w:t>
      </w:r>
      <w:r w:rsidR="00CA7585" w:rsidRPr="00BA1D8B">
        <w:rPr>
          <w:rFonts w:asciiTheme="majorHAnsi" w:hAnsiTheme="majorHAnsi"/>
        </w:rPr>
        <w:t xml:space="preserve">or SNMAT </w:t>
      </w:r>
      <w:r w:rsidR="005C0950" w:rsidRPr="00BA1D8B">
        <w:rPr>
          <w:rFonts w:asciiTheme="majorHAnsi" w:hAnsiTheme="majorHAnsi"/>
        </w:rPr>
        <w:t>as appropriate)</w:t>
      </w:r>
      <w:r w:rsidRPr="00BA1D8B">
        <w:rPr>
          <w:rFonts w:asciiTheme="majorHAnsi" w:hAnsiTheme="majorHAnsi"/>
        </w:rPr>
        <w:t xml:space="preserve"> can decide to:</w:t>
      </w:r>
    </w:p>
    <w:p w14:paraId="5DBE3F9B" w14:textId="77777777" w:rsidR="00CC3C67" w:rsidRPr="00BA1D8B" w:rsidRDefault="00CC3C67" w:rsidP="00CC3C67">
      <w:pPr>
        <w:pStyle w:val="ListParagraph"/>
        <w:shd w:val="clear" w:color="auto" w:fill="FFFFFF" w:themeFill="background1"/>
        <w:ind w:left="360"/>
        <w:jc w:val="both"/>
        <w:rPr>
          <w:rFonts w:asciiTheme="majorHAnsi" w:hAnsiTheme="majorHAnsi"/>
        </w:rPr>
      </w:pPr>
    </w:p>
    <w:p w14:paraId="331999B9" w14:textId="77777777" w:rsidR="009A68B1" w:rsidRDefault="009A68B1" w:rsidP="006C4554">
      <w:pPr>
        <w:pStyle w:val="ListParagraph"/>
        <w:numPr>
          <w:ilvl w:val="1"/>
          <w:numId w:val="3"/>
        </w:numPr>
        <w:shd w:val="clear" w:color="auto" w:fill="FFFFFF" w:themeFill="background1"/>
        <w:spacing w:after="160"/>
        <w:ind w:hanging="447"/>
        <w:jc w:val="both"/>
        <w:rPr>
          <w:rFonts w:asciiTheme="majorHAnsi" w:hAnsiTheme="majorHAnsi"/>
        </w:rPr>
      </w:pPr>
      <w:r>
        <w:rPr>
          <w:rFonts w:asciiTheme="majorHAnsi" w:hAnsiTheme="majorHAnsi"/>
        </w:rPr>
        <w:t>u</w:t>
      </w:r>
      <w:r w:rsidRPr="00660144">
        <w:rPr>
          <w:rFonts w:asciiTheme="majorHAnsi" w:hAnsiTheme="majorHAnsi"/>
        </w:rPr>
        <w:t>phold the complaint and direct that certain action be taken to resolve it</w:t>
      </w:r>
    </w:p>
    <w:p w14:paraId="296FF442" w14:textId="2BDD94B3" w:rsidR="009A68B1" w:rsidRPr="007F24CB" w:rsidRDefault="009A68B1" w:rsidP="00F63F6B">
      <w:pPr>
        <w:pStyle w:val="ListParagraph"/>
        <w:numPr>
          <w:ilvl w:val="1"/>
          <w:numId w:val="3"/>
        </w:numPr>
        <w:shd w:val="clear" w:color="auto" w:fill="FFFFFF" w:themeFill="background1"/>
        <w:spacing w:after="160"/>
        <w:ind w:hanging="447"/>
        <w:jc w:val="both"/>
        <w:rPr>
          <w:rFonts w:asciiTheme="majorHAnsi" w:hAnsiTheme="majorHAnsi"/>
        </w:rPr>
      </w:pPr>
      <w:r w:rsidRPr="007F24CB">
        <w:rPr>
          <w:rFonts w:asciiTheme="majorHAnsi" w:hAnsiTheme="majorHAnsi"/>
        </w:rPr>
        <w:t xml:space="preserve">uphold the complaint in part (in other words find an aspect or aspects of the complaint to be valid, but not the whole complaint) </w:t>
      </w:r>
      <w:r w:rsidR="002475A5" w:rsidRPr="007F24CB">
        <w:rPr>
          <w:rFonts w:asciiTheme="majorHAnsi" w:hAnsiTheme="majorHAnsi"/>
        </w:rPr>
        <w:t xml:space="preserve">and </w:t>
      </w:r>
      <w:r w:rsidRPr="007F24CB">
        <w:rPr>
          <w:rFonts w:asciiTheme="majorHAnsi" w:hAnsiTheme="majorHAnsi"/>
        </w:rPr>
        <w:t xml:space="preserve">direct </w:t>
      </w:r>
      <w:r w:rsidR="002475A5" w:rsidRPr="007F24CB">
        <w:rPr>
          <w:rFonts w:asciiTheme="majorHAnsi" w:hAnsiTheme="majorHAnsi"/>
        </w:rPr>
        <w:t>that</w:t>
      </w:r>
      <w:r w:rsidRPr="007F24CB">
        <w:rPr>
          <w:rFonts w:asciiTheme="majorHAnsi" w:hAnsiTheme="majorHAnsi"/>
        </w:rPr>
        <w:t xml:space="preserve"> certain action to be taken, or</w:t>
      </w:r>
    </w:p>
    <w:p w14:paraId="46FA5A53" w14:textId="29DD3472" w:rsidR="009A68B1" w:rsidRDefault="009A68B1" w:rsidP="006C4554">
      <w:pPr>
        <w:pStyle w:val="ListParagraph"/>
        <w:numPr>
          <w:ilvl w:val="1"/>
          <w:numId w:val="3"/>
        </w:numPr>
        <w:shd w:val="clear" w:color="auto" w:fill="FFFFFF" w:themeFill="background1"/>
        <w:spacing w:after="160"/>
        <w:ind w:hanging="447"/>
        <w:jc w:val="both"/>
        <w:rPr>
          <w:rFonts w:asciiTheme="majorHAnsi" w:hAnsiTheme="majorHAnsi"/>
        </w:rPr>
      </w:pPr>
      <w:r w:rsidRPr="00623DB9">
        <w:rPr>
          <w:rFonts w:asciiTheme="majorHAnsi" w:hAnsiTheme="majorHAnsi"/>
        </w:rPr>
        <w:t>dismiss the complaint</w:t>
      </w:r>
      <w:r>
        <w:rPr>
          <w:rFonts w:asciiTheme="majorHAnsi" w:hAnsiTheme="majorHAnsi"/>
        </w:rPr>
        <w:t xml:space="preserve"> entirely</w:t>
      </w:r>
      <w:r w:rsidR="009505D2">
        <w:rPr>
          <w:rFonts w:asciiTheme="majorHAnsi" w:hAnsiTheme="majorHAnsi"/>
        </w:rPr>
        <w:t>.</w:t>
      </w:r>
    </w:p>
    <w:p w14:paraId="2631CC10" w14:textId="77777777" w:rsidR="008A0B1E" w:rsidRPr="00623DB9" w:rsidRDefault="008A0B1E" w:rsidP="008A0B1E">
      <w:pPr>
        <w:pStyle w:val="ListParagraph"/>
        <w:shd w:val="clear" w:color="auto" w:fill="FFFFFF" w:themeFill="background1"/>
        <w:spacing w:after="160"/>
        <w:ind w:left="1440"/>
        <w:jc w:val="both"/>
        <w:rPr>
          <w:rFonts w:asciiTheme="majorHAnsi" w:hAnsiTheme="majorHAnsi"/>
        </w:rPr>
      </w:pPr>
    </w:p>
    <w:p w14:paraId="671049E7" w14:textId="3E01972F" w:rsidR="002475A5" w:rsidRPr="008A0B1E" w:rsidRDefault="00BA1D8B" w:rsidP="008A0B1E">
      <w:pPr>
        <w:pStyle w:val="ListParagraph"/>
        <w:numPr>
          <w:ilvl w:val="0"/>
          <w:numId w:val="24"/>
        </w:numPr>
        <w:shd w:val="clear" w:color="auto" w:fill="FFFFFF" w:themeFill="background1"/>
        <w:jc w:val="both"/>
        <w:rPr>
          <w:rFonts w:asciiTheme="majorHAnsi" w:hAnsiTheme="majorHAnsi"/>
          <w:color w:val="5B9BD5"/>
          <w:sz w:val="28"/>
          <w:szCs w:val="28"/>
        </w:rPr>
      </w:pPr>
      <w:r w:rsidRPr="008A0B1E">
        <w:rPr>
          <w:rFonts w:asciiTheme="majorHAnsi" w:hAnsiTheme="majorHAnsi"/>
        </w:rPr>
        <w:t>The headteacher</w:t>
      </w:r>
      <w:r w:rsidR="005C0950" w:rsidRPr="008A0B1E">
        <w:rPr>
          <w:rFonts w:asciiTheme="majorHAnsi" w:hAnsiTheme="majorHAnsi"/>
        </w:rPr>
        <w:t xml:space="preserve"> (or chair of the governing body</w:t>
      </w:r>
      <w:r w:rsidR="00CA7585" w:rsidRPr="008A0B1E">
        <w:rPr>
          <w:rFonts w:asciiTheme="majorHAnsi" w:hAnsiTheme="majorHAnsi"/>
        </w:rPr>
        <w:t>,</w:t>
      </w:r>
      <w:r w:rsidR="009505D2" w:rsidRPr="008A0B1E">
        <w:rPr>
          <w:rFonts w:asciiTheme="majorHAnsi" w:hAnsiTheme="majorHAnsi"/>
        </w:rPr>
        <w:t xml:space="preserve"> or investigating officer, </w:t>
      </w:r>
      <w:r w:rsidR="00CA7585" w:rsidRPr="008A0B1E">
        <w:rPr>
          <w:rFonts w:asciiTheme="majorHAnsi" w:hAnsiTheme="majorHAnsi"/>
        </w:rPr>
        <w:t>or SNMAT</w:t>
      </w:r>
      <w:r w:rsidR="005C0950" w:rsidRPr="008A0B1E">
        <w:rPr>
          <w:rFonts w:asciiTheme="majorHAnsi" w:hAnsiTheme="majorHAnsi"/>
          <w:color w:val="FF0000"/>
        </w:rPr>
        <w:t xml:space="preserve"> </w:t>
      </w:r>
      <w:r w:rsidR="005C0950" w:rsidRPr="008A0B1E">
        <w:rPr>
          <w:rFonts w:asciiTheme="majorHAnsi" w:hAnsiTheme="majorHAnsi"/>
        </w:rPr>
        <w:t>as appropriate)</w:t>
      </w:r>
      <w:r w:rsidR="009A68B1" w:rsidRPr="008A0B1E">
        <w:rPr>
          <w:rFonts w:asciiTheme="majorHAnsi" w:hAnsiTheme="majorHAnsi"/>
        </w:rPr>
        <w:t xml:space="preserve"> will inform the complainant of their decision in writing, the grounds on which it was made and any actions taken </w:t>
      </w:r>
      <w:proofErr w:type="gramStart"/>
      <w:r w:rsidR="009A68B1" w:rsidRPr="008A0B1E">
        <w:rPr>
          <w:rFonts w:asciiTheme="majorHAnsi" w:hAnsiTheme="majorHAnsi"/>
        </w:rPr>
        <w:t>as a result of</w:t>
      </w:r>
      <w:proofErr w:type="gramEnd"/>
      <w:r w:rsidR="009A68B1" w:rsidRPr="008A0B1E">
        <w:rPr>
          <w:rFonts w:asciiTheme="majorHAnsi" w:hAnsiTheme="majorHAnsi"/>
        </w:rPr>
        <w:t xml:space="preserve"> the complaint. This will be within </w:t>
      </w:r>
      <w:r w:rsidR="00331056" w:rsidRPr="00FB2063">
        <w:rPr>
          <w:rFonts w:asciiTheme="majorHAnsi" w:hAnsiTheme="majorHAnsi"/>
        </w:rPr>
        <w:t>3</w:t>
      </w:r>
      <w:r w:rsidR="009A68B1" w:rsidRPr="00FB2063">
        <w:rPr>
          <w:rFonts w:asciiTheme="majorHAnsi" w:hAnsiTheme="majorHAnsi"/>
        </w:rPr>
        <w:t xml:space="preserve">0 </w:t>
      </w:r>
      <w:r w:rsidR="006C0FB4" w:rsidRPr="00FB2063">
        <w:rPr>
          <w:rFonts w:asciiTheme="majorHAnsi" w:hAnsiTheme="majorHAnsi"/>
        </w:rPr>
        <w:t>school</w:t>
      </w:r>
      <w:r w:rsidR="009A68B1" w:rsidRPr="00FB2063">
        <w:rPr>
          <w:rFonts w:asciiTheme="majorHAnsi" w:hAnsiTheme="majorHAnsi"/>
        </w:rPr>
        <w:t xml:space="preserve"> days</w:t>
      </w:r>
      <w:r w:rsidR="009A68B1" w:rsidRPr="008A0B1E">
        <w:rPr>
          <w:rFonts w:asciiTheme="majorHAnsi" w:hAnsiTheme="majorHAnsi"/>
        </w:rPr>
        <w:t xml:space="preserve"> of having issued written acknowledgement of receipt of the complaint (see 2 above). The written notification shall also advise the complainant of their right to escalate the complaint to stage 2 of the formal complaints procedure if they are not satisfied with the outcome at stage 1</w:t>
      </w:r>
    </w:p>
    <w:p w14:paraId="76F01867" w14:textId="2528B1A4" w:rsidR="009A68B1" w:rsidRPr="00CA7585" w:rsidRDefault="001A7A54" w:rsidP="002475A5">
      <w:pPr>
        <w:shd w:val="clear" w:color="auto" w:fill="FFFFFF" w:themeFill="background1"/>
        <w:tabs>
          <w:tab w:val="left" w:pos="1200"/>
        </w:tabs>
        <w:jc w:val="both"/>
        <w:rPr>
          <w:rFonts w:asciiTheme="majorHAnsi" w:hAnsiTheme="majorHAnsi"/>
          <w:strike/>
          <w:color w:val="5B9BD5"/>
          <w:sz w:val="28"/>
          <w:szCs w:val="28"/>
        </w:rPr>
      </w:pPr>
      <w:r>
        <w:rPr>
          <w:rFonts w:asciiTheme="majorHAnsi" w:hAnsiTheme="majorHAnsi"/>
          <w:color w:val="5B9BD5"/>
          <w:sz w:val="28"/>
          <w:szCs w:val="28"/>
          <w:shd w:val="clear" w:color="auto" w:fill="D9E2F3" w:themeFill="accent5" w:themeFillTint="33"/>
        </w:rPr>
        <w:t>Stage 2 – Review by a Panel</w:t>
      </w:r>
    </w:p>
    <w:p w14:paraId="73E5206D" w14:textId="6AD884BC" w:rsidR="009A68B1" w:rsidRDefault="009A68B1" w:rsidP="008A0B1E">
      <w:pPr>
        <w:pStyle w:val="ListParagraph"/>
        <w:numPr>
          <w:ilvl w:val="0"/>
          <w:numId w:val="24"/>
        </w:numPr>
        <w:jc w:val="both"/>
        <w:rPr>
          <w:rFonts w:asciiTheme="majorHAnsi" w:hAnsiTheme="majorHAnsi"/>
        </w:rPr>
      </w:pPr>
      <w:r w:rsidRPr="008A0B1E">
        <w:rPr>
          <w:rFonts w:asciiTheme="majorHAnsi" w:hAnsiTheme="majorHAnsi"/>
        </w:rPr>
        <w:t xml:space="preserve">The complainant is entitled to request a review of the </w:t>
      </w:r>
      <w:r w:rsidR="00F86329" w:rsidRPr="00456418">
        <w:rPr>
          <w:rFonts w:asciiTheme="majorHAnsi" w:hAnsiTheme="majorHAnsi"/>
          <w:bCs/>
        </w:rPr>
        <w:t>decision</w:t>
      </w:r>
      <w:r w:rsidRPr="00456418">
        <w:rPr>
          <w:rFonts w:asciiTheme="majorHAnsi" w:hAnsiTheme="majorHAnsi"/>
          <w:bCs/>
        </w:rPr>
        <w:t xml:space="preserve"> taken at stage 1 and the actions taken</w:t>
      </w:r>
      <w:r w:rsidR="00EE463C" w:rsidRPr="00456418">
        <w:rPr>
          <w:rFonts w:asciiTheme="majorHAnsi" w:hAnsiTheme="majorHAnsi"/>
          <w:bCs/>
        </w:rPr>
        <w:t xml:space="preserve"> to ensure that the process has been followed correctly</w:t>
      </w:r>
      <w:r w:rsidR="00EE463C" w:rsidRPr="00EE463C">
        <w:rPr>
          <w:rFonts w:asciiTheme="majorHAnsi" w:hAnsiTheme="majorHAnsi"/>
          <w:color w:val="FF0000"/>
        </w:rPr>
        <w:t xml:space="preserve">. </w:t>
      </w:r>
      <w:r w:rsidRPr="008A0B1E">
        <w:rPr>
          <w:rFonts w:asciiTheme="majorHAnsi" w:hAnsiTheme="majorHAnsi"/>
        </w:rPr>
        <w:t xml:space="preserve">The review is carried out by a </w:t>
      </w:r>
      <w:r w:rsidR="00143716" w:rsidRPr="008A0B1E">
        <w:rPr>
          <w:rFonts w:asciiTheme="majorHAnsi" w:hAnsiTheme="majorHAnsi"/>
        </w:rPr>
        <w:t xml:space="preserve">panel </w:t>
      </w:r>
      <w:r w:rsidRPr="008A0B1E">
        <w:rPr>
          <w:rFonts w:asciiTheme="majorHAnsi" w:hAnsiTheme="majorHAnsi"/>
        </w:rPr>
        <w:t xml:space="preserve">at a meeting convened by </w:t>
      </w:r>
      <w:r w:rsidR="002D0DFB" w:rsidRPr="008A0B1E">
        <w:rPr>
          <w:rFonts w:asciiTheme="majorHAnsi" w:hAnsiTheme="majorHAnsi"/>
        </w:rPr>
        <w:t xml:space="preserve">the </w:t>
      </w:r>
      <w:r w:rsidR="00CA7585" w:rsidRPr="008A0B1E">
        <w:rPr>
          <w:rFonts w:asciiTheme="majorHAnsi" w:hAnsiTheme="majorHAnsi"/>
        </w:rPr>
        <w:t>Complaints co-ordinator</w:t>
      </w:r>
      <w:r w:rsidR="002D0DFB" w:rsidRPr="008A0B1E">
        <w:rPr>
          <w:rFonts w:asciiTheme="majorHAnsi" w:hAnsiTheme="majorHAnsi"/>
        </w:rPr>
        <w:t xml:space="preserve">. The panel will be made up of </w:t>
      </w:r>
      <w:r w:rsidR="00143716" w:rsidRPr="008A0B1E">
        <w:rPr>
          <w:rFonts w:asciiTheme="majorHAnsi" w:hAnsiTheme="majorHAnsi"/>
        </w:rPr>
        <w:t>three</w:t>
      </w:r>
      <w:r w:rsidR="002D0DFB" w:rsidRPr="008A0B1E">
        <w:rPr>
          <w:rFonts w:asciiTheme="majorHAnsi" w:hAnsiTheme="majorHAnsi"/>
        </w:rPr>
        <w:t xml:space="preserve"> members, o</w:t>
      </w:r>
      <w:r w:rsidR="00832C73" w:rsidRPr="008A0B1E">
        <w:rPr>
          <w:rFonts w:asciiTheme="majorHAnsi" w:hAnsiTheme="majorHAnsi"/>
        </w:rPr>
        <w:t>ne of which must be independent of the management and running of the school.</w:t>
      </w:r>
      <w:r w:rsidR="00A972DE">
        <w:rPr>
          <w:rFonts w:asciiTheme="majorHAnsi" w:hAnsiTheme="majorHAnsi"/>
        </w:rPr>
        <w:t xml:space="preserve"> The independent member of the panel can be a member of a local governing body of an academy within SNMAT, </w:t>
      </w:r>
      <w:r w:rsidR="00CD27CC">
        <w:rPr>
          <w:rFonts w:asciiTheme="majorHAnsi" w:hAnsiTheme="majorHAnsi"/>
        </w:rPr>
        <w:t xml:space="preserve">on condition that they have not prior knowledge of the complaint or the complainant. </w:t>
      </w:r>
    </w:p>
    <w:p w14:paraId="2BD905D4" w14:textId="77777777" w:rsidR="008A0B1E" w:rsidRDefault="008A0B1E" w:rsidP="008A0B1E">
      <w:pPr>
        <w:pStyle w:val="ListParagraph"/>
        <w:ind w:left="360"/>
        <w:jc w:val="both"/>
        <w:rPr>
          <w:rFonts w:asciiTheme="majorHAnsi" w:hAnsiTheme="majorHAnsi"/>
        </w:rPr>
      </w:pPr>
    </w:p>
    <w:p w14:paraId="3819DCED" w14:textId="54D37D78" w:rsidR="009A68B1" w:rsidRPr="008A0B1E" w:rsidRDefault="009A68B1" w:rsidP="008A0B1E">
      <w:pPr>
        <w:pStyle w:val="ListParagraph"/>
        <w:numPr>
          <w:ilvl w:val="0"/>
          <w:numId w:val="24"/>
        </w:numPr>
        <w:jc w:val="both"/>
        <w:rPr>
          <w:rFonts w:asciiTheme="majorHAnsi" w:hAnsiTheme="majorHAnsi"/>
          <w:b/>
        </w:rPr>
      </w:pPr>
      <w:r w:rsidRPr="008A0B1E">
        <w:rPr>
          <w:rFonts w:asciiTheme="majorHAnsi" w:hAnsiTheme="majorHAnsi"/>
        </w:rPr>
        <w:t xml:space="preserve">Requests for a review of the decision taken at stage 1 should be made in writing to the </w:t>
      </w:r>
      <w:r w:rsidR="0017431E" w:rsidRPr="008A0B1E">
        <w:rPr>
          <w:rFonts w:asciiTheme="majorHAnsi" w:hAnsiTheme="majorHAnsi"/>
        </w:rPr>
        <w:t>complaints co-ordinator</w:t>
      </w:r>
      <w:r w:rsidRPr="008A0B1E">
        <w:rPr>
          <w:rFonts w:asciiTheme="majorHAnsi" w:hAnsiTheme="majorHAnsi"/>
        </w:rPr>
        <w:t xml:space="preserve"> (see contact details </w:t>
      </w:r>
      <w:r w:rsidR="004262BC" w:rsidRPr="008A0B1E">
        <w:rPr>
          <w:rFonts w:asciiTheme="majorHAnsi" w:hAnsiTheme="majorHAnsi"/>
        </w:rPr>
        <w:t>in Appendix 2</w:t>
      </w:r>
      <w:r w:rsidRPr="008A0B1E">
        <w:rPr>
          <w:rFonts w:asciiTheme="majorHAnsi" w:hAnsiTheme="majorHAnsi"/>
        </w:rPr>
        <w:t xml:space="preserve">) no later than </w:t>
      </w:r>
      <w:r w:rsidR="00350F9E" w:rsidRPr="00FB2063">
        <w:rPr>
          <w:rFonts w:asciiTheme="majorHAnsi" w:hAnsiTheme="majorHAnsi"/>
        </w:rPr>
        <w:t xml:space="preserve">10 </w:t>
      </w:r>
      <w:r w:rsidR="00955C57" w:rsidRPr="00FB2063">
        <w:rPr>
          <w:rFonts w:asciiTheme="majorHAnsi" w:hAnsiTheme="majorHAnsi"/>
        </w:rPr>
        <w:t xml:space="preserve">school </w:t>
      </w:r>
      <w:r w:rsidR="00350F9E" w:rsidRPr="00FB2063">
        <w:rPr>
          <w:rFonts w:asciiTheme="majorHAnsi" w:hAnsiTheme="majorHAnsi"/>
        </w:rPr>
        <w:t>days</w:t>
      </w:r>
      <w:r w:rsidRPr="00FB2063">
        <w:rPr>
          <w:rFonts w:asciiTheme="majorHAnsi" w:hAnsiTheme="majorHAnsi"/>
        </w:rPr>
        <w:t xml:space="preserve"> after</w:t>
      </w:r>
      <w:r w:rsidRPr="008A0B1E">
        <w:rPr>
          <w:rFonts w:asciiTheme="majorHAnsi" w:hAnsiTheme="majorHAnsi"/>
        </w:rPr>
        <w:t xml:space="preserve"> written notification of the decision taken has been received. The request should include </w:t>
      </w:r>
      <w:proofErr w:type="gramStart"/>
      <w:r w:rsidRPr="008A0B1E">
        <w:rPr>
          <w:rFonts w:asciiTheme="majorHAnsi" w:hAnsiTheme="majorHAnsi"/>
        </w:rPr>
        <w:t>a brief summary</w:t>
      </w:r>
      <w:proofErr w:type="gramEnd"/>
      <w:r w:rsidRPr="008A0B1E">
        <w:rPr>
          <w:rFonts w:asciiTheme="majorHAnsi" w:hAnsiTheme="majorHAnsi"/>
        </w:rPr>
        <w:t xml:space="preserve"> of the complaint, why the complainant i</w:t>
      </w:r>
      <w:r w:rsidR="00E8161B" w:rsidRPr="008A0B1E">
        <w:rPr>
          <w:rFonts w:asciiTheme="majorHAnsi" w:hAnsiTheme="majorHAnsi"/>
        </w:rPr>
        <w:t>s</w:t>
      </w:r>
      <w:r w:rsidRPr="008A0B1E">
        <w:rPr>
          <w:rFonts w:asciiTheme="majorHAnsi" w:hAnsiTheme="majorHAnsi"/>
        </w:rPr>
        <w:t xml:space="preserve"> dissatisfied with the outcome of stage 1 and the outcome they are seeking.  </w:t>
      </w:r>
    </w:p>
    <w:p w14:paraId="5E1F89DD" w14:textId="77777777" w:rsidR="008A0B1E" w:rsidRPr="008A0B1E" w:rsidRDefault="008A0B1E" w:rsidP="008A0B1E">
      <w:pPr>
        <w:pStyle w:val="ListParagraph"/>
        <w:rPr>
          <w:rFonts w:asciiTheme="majorHAnsi" w:hAnsiTheme="majorHAnsi"/>
          <w:b/>
        </w:rPr>
      </w:pPr>
    </w:p>
    <w:p w14:paraId="533D3628" w14:textId="267447B0" w:rsidR="001A7A54" w:rsidRPr="008A0B1E" w:rsidRDefault="009A68B1" w:rsidP="008A0B1E">
      <w:pPr>
        <w:pStyle w:val="ListParagraph"/>
        <w:numPr>
          <w:ilvl w:val="0"/>
          <w:numId w:val="24"/>
        </w:numPr>
        <w:spacing w:after="0"/>
        <w:jc w:val="both"/>
        <w:rPr>
          <w:rFonts w:asciiTheme="majorHAnsi" w:hAnsiTheme="majorHAnsi"/>
        </w:rPr>
      </w:pPr>
      <w:r w:rsidRPr="008A0B1E">
        <w:rPr>
          <w:rFonts w:asciiTheme="majorHAnsi" w:hAnsiTheme="majorHAnsi"/>
        </w:rPr>
        <w:t xml:space="preserve">The </w:t>
      </w:r>
      <w:r w:rsidR="0017431E" w:rsidRPr="008A0B1E">
        <w:rPr>
          <w:rFonts w:asciiTheme="majorHAnsi" w:hAnsiTheme="majorHAnsi"/>
        </w:rPr>
        <w:t xml:space="preserve">complaints co-ordinator </w:t>
      </w:r>
      <w:r w:rsidRPr="008A0B1E">
        <w:rPr>
          <w:rFonts w:asciiTheme="majorHAnsi" w:hAnsiTheme="majorHAnsi"/>
        </w:rPr>
        <w:t xml:space="preserve">will fulfil the role of organising the time and date of the review meeting, inviting all the attendees, collating all the relevant documentation and distributing </w:t>
      </w:r>
      <w:proofErr w:type="gramStart"/>
      <w:r w:rsidRPr="008A0B1E">
        <w:rPr>
          <w:rFonts w:asciiTheme="majorHAnsi" w:hAnsiTheme="majorHAnsi"/>
        </w:rPr>
        <w:t xml:space="preserve">this </w:t>
      </w:r>
      <w:r w:rsidR="002475A5" w:rsidRPr="008A0B1E">
        <w:rPr>
          <w:rFonts w:asciiTheme="majorHAnsi" w:hAnsiTheme="majorHAnsi"/>
        </w:rPr>
        <w:t>five</w:t>
      </w:r>
      <w:r w:rsidRPr="008A0B1E">
        <w:rPr>
          <w:rFonts w:asciiTheme="majorHAnsi" w:hAnsiTheme="majorHAnsi"/>
        </w:rPr>
        <w:t xml:space="preserve"> </w:t>
      </w:r>
      <w:r w:rsidR="00955C57">
        <w:rPr>
          <w:rFonts w:asciiTheme="majorHAnsi" w:hAnsiTheme="majorHAnsi"/>
        </w:rPr>
        <w:t xml:space="preserve">school </w:t>
      </w:r>
      <w:r w:rsidRPr="008A0B1E">
        <w:rPr>
          <w:rFonts w:asciiTheme="majorHAnsi" w:hAnsiTheme="majorHAnsi"/>
        </w:rPr>
        <w:t>days</w:t>
      </w:r>
      <w:proofErr w:type="gramEnd"/>
      <w:r w:rsidRPr="008A0B1E">
        <w:rPr>
          <w:rFonts w:asciiTheme="majorHAnsi" w:hAnsiTheme="majorHAnsi"/>
        </w:rPr>
        <w:t xml:space="preserve"> in advance of the meeting. Minutes of the review meeting will be taken by the </w:t>
      </w:r>
      <w:r w:rsidR="0017431E" w:rsidRPr="008A0B1E">
        <w:rPr>
          <w:rFonts w:asciiTheme="majorHAnsi" w:hAnsiTheme="majorHAnsi"/>
        </w:rPr>
        <w:t xml:space="preserve">complaints co-ordinator </w:t>
      </w:r>
      <w:r w:rsidRPr="008A0B1E">
        <w:rPr>
          <w:rFonts w:asciiTheme="majorHAnsi" w:hAnsiTheme="majorHAnsi"/>
        </w:rPr>
        <w:t xml:space="preserve">and provided </w:t>
      </w:r>
      <w:r w:rsidR="007F5093">
        <w:rPr>
          <w:rFonts w:asciiTheme="majorHAnsi" w:hAnsiTheme="majorHAnsi"/>
        </w:rPr>
        <w:t xml:space="preserve">to all relevant parties </w:t>
      </w:r>
      <w:r w:rsidRPr="008A0B1E">
        <w:rPr>
          <w:rFonts w:asciiTheme="majorHAnsi" w:hAnsiTheme="majorHAnsi"/>
        </w:rPr>
        <w:t xml:space="preserve">with the written notification of the decision taken at stage 2 (see </w:t>
      </w:r>
      <w:r w:rsidR="007F5093">
        <w:rPr>
          <w:rFonts w:asciiTheme="majorHAnsi" w:hAnsiTheme="majorHAnsi"/>
        </w:rPr>
        <w:t>point 36.</w:t>
      </w:r>
      <w:r w:rsidRPr="008A0B1E">
        <w:rPr>
          <w:rFonts w:asciiTheme="majorHAnsi" w:hAnsiTheme="majorHAnsi"/>
        </w:rPr>
        <w:t xml:space="preserve"> below).</w:t>
      </w:r>
    </w:p>
    <w:p w14:paraId="4C254284" w14:textId="46F1372E" w:rsidR="001A7A54" w:rsidRDefault="001A7A54">
      <w:pPr>
        <w:rPr>
          <w:rFonts w:asciiTheme="majorHAnsi" w:hAnsiTheme="majorHAnsi"/>
        </w:rPr>
      </w:pPr>
    </w:p>
    <w:p w14:paraId="11FC972E" w14:textId="77777777" w:rsidR="009A68B1" w:rsidRPr="008A0B1E" w:rsidRDefault="009A68B1" w:rsidP="008A0B1E">
      <w:pPr>
        <w:pStyle w:val="ListParagraph"/>
        <w:numPr>
          <w:ilvl w:val="0"/>
          <w:numId w:val="24"/>
        </w:numPr>
        <w:spacing w:after="0"/>
        <w:jc w:val="both"/>
        <w:rPr>
          <w:rFonts w:asciiTheme="majorHAnsi" w:hAnsiTheme="majorHAnsi"/>
        </w:rPr>
      </w:pPr>
      <w:r w:rsidRPr="008A0B1E">
        <w:rPr>
          <w:rFonts w:asciiTheme="majorHAnsi" w:hAnsiTheme="majorHAnsi"/>
        </w:rPr>
        <w:t>The following steps are taken at stage 2:</w:t>
      </w:r>
    </w:p>
    <w:p w14:paraId="224077D6" w14:textId="77777777" w:rsidR="009A68B1" w:rsidRPr="00ED5E3D" w:rsidRDefault="009A68B1" w:rsidP="006C4554">
      <w:pPr>
        <w:spacing w:after="0" w:line="276" w:lineRule="auto"/>
        <w:jc w:val="both"/>
        <w:rPr>
          <w:rFonts w:asciiTheme="majorHAnsi" w:hAnsiTheme="majorHAnsi"/>
        </w:rPr>
      </w:pPr>
    </w:p>
    <w:p w14:paraId="1E420218" w14:textId="221B11B3" w:rsidR="009A68B1" w:rsidRDefault="009A68B1" w:rsidP="008A0B1E">
      <w:pPr>
        <w:pStyle w:val="ListParagraph"/>
        <w:numPr>
          <w:ilvl w:val="0"/>
          <w:numId w:val="33"/>
        </w:numPr>
        <w:spacing w:after="160"/>
        <w:rPr>
          <w:rFonts w:asciiTheme="majorHAnsi" w:hAnsiTheme="majorHAnsi"/>
        </w:rPr>
      </w:pPr>
      <w:r w:rsidRPr="00660144">
        <w:rPr>
          <w:rFonts w:asciiTheme="majorHAnsi" w:hAnsiTheme="majorHAnsi"/>
        </w:rPr>
        <w:lastRenderedPageBreak/>
        <w:t xml:space="preserve">The </w:t>
      </w:r>
      <w:r w:rsidR="0017431E" w:rsidRPr="002475A5">
        <w:rPr>
          <w:rFonts w:asciiTheme="majorHAnsi" w:hAnsiTheme="majorHAnsi"/>
        </w:rPr>
        <w:t>complain</w:t>
      </w:r>
      <w:r w:rsidR="0017431E" w:rsidRPr="00456418">
        <w:rPr>
          <w:rFonts w:asciiTheme="majorHAnsi" w:hAnsiTheme="majorHAnsi"/>
        </w:rPr>
        <w:t xml:space="preserve">ts </w:t>
      </w:r>
      <w:r w:rsidR="00EE39B7" w:rsidRPr="00456418">
        <w:rPr>
          <w:rFonts w:asciiTheme="majorHAnsi" w:hAnsiTheme="majorHAnsi"/>
        </w:rPr>
        <w:t>administrator</w:t>
      </w:r>
      <w:r w:rsidR="0017431E" w:rsidRPr="00456418">
        <w:rPr>
          <w:rFonts w:asciiTheme="majorHAnsi" w:hAnsiTheme="majorHAnsi"/>
        </w:rPr>
        <w:t xml:space="preserve"> </w:t>
      </w:r>
      <w:r w:rsidRPr="00456418">
        <w:rPr>
          <w:rFonts w:asciiTheme="majorHAnsi" w:hAnsiTheme="majorHAnsi"/>
        </w:rPr>
        <w:t xml:space="preserve">will acknowledge the written request for </w:t>
      </w:r>
      <w:r w:rsidR="00EE463C" w:rsidRPr="00456418">
        <w:rPr>
          <w:rFonts w:asciiTheme="majorHAnsi" w:hAnsiTheme="majorHAnsi"/>
        </w:rPr>
        <w:t xml:space="preserve">Stage </w:t>
      </w:r>
      <w:r w:rsidR="003270AB" w:rsidRPr="00456418">
        <w:rPr>
          <w:rFonts w:asciiTheme="majorHAnsi" w:hAnsiTheme="majorHAnsi"/>
        </w:rPr>
        <w:t>1 to be reviewed</w:t>
      </w:r>
      <w:r w:rsidRPr="00456418">
        <w:rPr>
          <w:rFonts w:asciiTheme="majorHAnsi" w:hAnsiTheme="majorHAnsi"/>
        </w:rPr>
        <w:t xml:space="preserve"> no </w:t>
      </w:r>
      <w:r>
        <w:rPr>
          <w:rFonts w:asciiTheme="majorHAnsi" w:hAnsiTheme="majorHAnsi"/>
        </w:rPr>
        <w:t xml:space="preserve">later than ten </w:t>
      </w:r>
      <w:r w:rsidR="00BE7D66">
        <w:rPr>
          <w:rFonts w:asciiTheme="majorHAnsi" w:hAnsiTheme="majorHAnsi"/>
        </w:rPr>
        <w:t>school</w:t>
      </w:r>
      <w:r w:rsidRPr="00660144">
        <w:rPr>
          <w:rFonts w:asciiTheme="majorHAnsi" w:hAnsiTheme="majorHAnsi"/>
        </w:rPr>
        <w:t xml:space="preserve"> days </w:t>
      </w:r>
      <w:r>
        <w:rPr>
          <w:rFonts w:asciiTheme="majorHAnsi" w:hAnsiTheme="majorHAnsi"/>
        </w:rPr>
        <w:t>after receiving it.</w:t>
      </w:r>
    </w:p>
    <w:p w14:paraId="655712C8" w14:textId="77777777" w:rsidR="009A68B1" w:rsidRDefault="009A68B1" w:rsidP="006C4554">
      <w:pPr>
        <w:pStyle w:val="ListParagraph"/>
        <w:spacing w:after="160"/>
        <w:rPr>
          <w:rFonts w:asciiTheme="majorHAnsi" w:hAnsiTheme="majorHAnsi"/>
        </w:rPr>
      </w:pPr>
    </w:p>
    <w:p w14:paraId="5878681C" w14:textId="1E98A820" w:rsidR="009A68B1" w:rsidRPr="00D93EF8" w:rsidRDefault="009A68B1" w:rsidP="008A0B1E">
      <w:pPr>
        <w:pStyle w:val="ListParagraph"/>
        <w:numPr>
          <w:ilvl w:val="0"/>
          <w:numId w:val="33"/>
        </w:numPr>
        <w:spacing w:after="160"/>
        <w:rPr>
          <w:rFonts w:asciiTheme="majorHAnsi" w:hAnsiTheme="majorHAnsi"/>
        </w:rPr>
      </w:pPr>
      <w:r w:rsidRPr="002475A5">
        <w:rPr>
          <w:rFonts w:asciiTheme="majorHAnsi" w:hAnsiTheme="majorHAnsi"/>
        </w:rPr>
        <w:t xml:space="preserve">The </w:t>
      </w:r>
      <w:r w:rsidR="0017431E" w:rsidRPr="002475A5">
        <w:rPr>
          <w:rFonts w:asciiTheme="majorHAnsi" w:hAnsiTheme="majorHAnsi"/>
        </w:rPr>
        <w:t>compl</w:t>
      </w:r>
      <w:r w:rsidR="0017431E" w:rsidRPr="00456418">
        <w:rPr>
          <w:rFonts w:asciiTheme="majorHAnsi" w:hAnsiTheme="majorHAnsi"/>
        </w:rPr>
        <w:t xml:space="preserve">aints </w:t>
      </w:r>
      <w:r w:rsidR="00EE39B7" w:rsidRPr="00456418">
        <w:rPr>
          <w:rFonts w:asciiTheme="majorHAnsi" w:hAnsiTheme="majorHAnsi"/>
        </w:rPr>
        <w:t xml:space="preserve">administrator </w:t>
      </w:r>
      <w:r w:rsidRPr="00456418">
        <w:rPr>
          <w:rFonts w:asciiTheme="majorHAnsi" w:hAnsiTheme="majorHAnsi"/>
        </w:rPr>
        <w:t xml:space="preserve">will convene a panel of </w:t>
      </w:r>
      <w:r w:rsidR="00C5622D" w:rsidRPr="00456418">
        <w:rPr>
          <w:rFonts w:asciiTheme="majorHAnsi" w:hAnsiTheme="majorHAnsi"/>
        </w:rPr>
        <w:t>three members</w:t>
      </w:r>
      <w:r w:rsidRPr="00456418">
        <w:rPr>
          <w:rFonts w:asciiTheme="majorHAnsi" w:hAnsiTheme="majorHAnsi"/>
          <w:i/>
        </w:rPr>
        <w:t xml:space="preserve"> </w:t>
      </w:r>
      <w:r w:rsidRPr="00456418">
        <w:rPr>
          <w:rFonts w:asciiTheme="majorHAnsi" w:hAnsiTheme="majorHAnsi"/>
        </w:rPr>
        <w:t xml:space="preserve">to </w:t>
      </w:r>
      <w:r w:rsidR="003270AB" w:rsidRPr="00456418">
        <w:rPr>
          <w:rFonts w:asciiTheme="majorHAnsi" w:hAnsiTheme="majorHAnsi"/>
        </w:rPr>
        <w:t>undertake the r</w:t>
      </w:r>
      <w:r w:rsidRPr="00456418">
        <w:rPr>
          <w:rFonts w:asciiTheme="majorHAnsi" w:hAnsiTheme="majorHAnsi"/>
        </w:rPr>
        <w:t xml:space="preserve">eview. All </w:t>
      </w:r>
      <w:r w:rsidRPr="00D93EF8">
        <w:rPr>
          <w:rFonts w:asciiTheme="majorHAnsi" w:hAnsiTheme="majorHAnsi"/>
        </w:rPr>
        <w:t>three panel members will have no prior knowledge of the content of the complaint.</w:t>
      </w:r>
    </w:p>
    <w:p w14:paraId="1E3ED1C4" w14:textId="77777777" w:rsidR="009A68B1" w:rsidRPr="00660144" w:rsidRDefault="009A68B1" w:rsidP="006C4554">
      <w:pPr>
        <w:pStyle w:val="ListParagraph"/>
        <w:rPr>
          <w:rFonts w:asciiTheme="majorHAnsi" w:hAnsiTheme="majorHAnsi"/>
        </w:rPr>
      </w:pPr>
    </w:p>
    <w:p w14:paraId="6B020CA4" w14:textId="503F9F70" w:rsidR="009A68B1" w:rsidRPr="00660144" w:rsidRDefault="009A68B1" w:rsidP="008A0B1E">
      <w:pPr>
        <w:pStyle w:val="ListParagraph"/>
        <w:numPr>
          <w:ilvl w:val="0"/>
          <w:numId w:val="33"/>
        </w:numPr>
        <w:spacing w:after="160"/>
        <w:rPr>
          <w:rFonts w:asciiTheme="majorHAnsi" w:hAnsiTheme="majorHAnsi"/>
        </w:rPr>
      </w:pPr>
      <w:r w:rsidRPr="00660144">
        <w:rPr>
          <w:rFonts w:asciiTheme="majorHAnsi" w:hAnsiTheme="majorHAnsi"/>
        </w:rPr>
        <w:t>The</w:t>
      </w:r>
      <w:r>
        <w:rPr>
          <w:rFonts w:asciiTheme="majorHAnsi" w:hAnsiTheme="majorHAnsi"/>
        </w:rPr>
        <w:t xml:space="preserve"> review meeting </w:t>
      </w:r>
      <w:r w:rsidRPr="00660144">
        <w:rPr>
          <w:rFonts w:asciiTheme="majorHAnsi" w:hAnsiTheme="majorHAnsi"/>
        </w:rPr>
        <w:t xml:space="preserve">will take place within </w:t>
      </w:r>
      <w:r w:rsidRPr="00FB2063">
        <w:rPr>
          <w:rFonts w:asciiTheme="majorHAnsi" w:hAnsiTheme="majorHAnsi"/>
        </w:rPr>
        <w:t xml:space="preserve">20 </w:t>
      </w:r>
      <w:r w:rsidR="00BE7D66" w:rsidRPr="00FB2063">
        <w:rPr>
          <w:rFonts w:asciiTheme="majorHAnsi" w:hAnsiTheme="majorHAnsi"/>
        </w:rPr>
        <w:t>school</w:t>
      </w:r>
      <w:r w:rsidRPr="00FB2063">
        <w:rPr>
          <w:rFonts w:asciiTheme="majorHAnsi" w:hAnsiTheme="majorHAnsi"/>
        </w:rPr>
        <w:t xml:space="preserve"> days</w:t>
      </w:r>
      <w:r w:rsidRPr="00660144">
        <w:rPr>
          <w:rFonts w:asciiTheme="majorHAnsi" w:hAnsiTheme="majorHAnsi"/>
        </w:rPr>
        <w:t xml:space="preserve"> of receipt of the </w:t>
      </w:r>
      <w:r>
        <w:rPr>
          <w:rFonts w:asciiTheme="majorHAnsi" w:hAnsiTheme="majorHAnsi"/>
        </w:rPr>
        <w:t xml:space="preserve">written acknowledgement from the </w:t>
      </w:r>
      <w:r w:rsidR="0017431E" w:rsidRPr="002475A5">
        <w:rPr>
          <w:rFonts w:asciiTheme="majorHAnsi" w:hAnsiTheme="majorHAnsi"/>
        </w:rPr>
        <w:t xml:space="preserve">complaints co-ordinator </w:t>
      </w:r>
      <w:r>
        <w:rPr>
          <w:rFonts w:asciiTheme="majorHAnsi" w:hAnsiTheme="majorHAnsi"/>
        </w:rPr>
        <w:t>(see 1 above)</w:t>
      </w:r>
      <w:r w:rsidRPr="00660144">
        <w:rPr>
          <w:rFonts w:asciiTheme="majorHAnsi" w:hAnsiTheme="majorHAnsi"/>
        </w:rPr>
        <w:t xml:space="preserve">. </w:t>
      </w:r>
      <w:r w:rsidRPr="00660144">
        <w:rPr>
          <w:rFonts w:asciiTheme="majorHAnsi" w:hAnsiTheme="majorHAnsi"/>
        </w:rPr>
        <w:br/>
      </w:r>
    </w:p>
    <w:p w14:paraId="48ABD182" w14:textId="77777777" w:rsidR="009A68B1" w:rsidRPr="001A7A54" w:rsidRDefault="003D38BD" w:rsidP="008A0B1E">
      <w:pPr>
        <w:pStyle w:val="ListParagraph"/>
        <w:numPr>
          <w:ilvl w:val="0"/>
          <w:numId w:val="33"/>
        </w:numPr>
        <w:spacing w:after="0"/>
        <w:jc w:val="both"/>
        <w:rPr>
          <w:rFonts w:asciiTheme="majorHAnsi" w:hAnsiTheme="majorHAnsi"/>
        </w:rPr>
      </w:pPr>
      <w:r w:rsidRPr="001A7A54">
        <w:rPr>
          <w:rFonts w:asciiTheme="majorHAnsi" w:hAnsiTheme="majorHAnsi"/>
        </w:rPr>
        <w:t xml:space="preserve">The complainant will be invited to attend the review </w:t>
      </w:r>
      <w:proofErr w:type="gramStart"/>
      <w:r w:rsidRPr="001A7A54">
        <w:rPr>
          <w:rFonts w:asciiTheme="majorHAnsi" w:hAnsiTheme="majorHAnsi"/>
        </w:rPr>
        <w:t>meeting</w:t>
      </w:r>
      <w:proofErr w:type="gramEnd"/>
      <w:r w:rsidRPr="001A7A54">
        <w:rPr>
          <w:rFonts w:asciiTheme="majorHAnsi" w:hAnsiTheme="majorHAnsi"/>
        </w:rPr>
        <w:t xml:space="preserve"> and the panel may also</w:t>
      </w:r>
      <w:r w:rsidR="009A68B1" w:rsidRPr="001A7A54">
        <w:rPr>
          <w:rFonts w:asciiTheme="majorHAnsi" w:hAnsiTheme="majorHAnsi"/>
        </w:rPr>
        <w:t xml:space="preserve"> decide to invite the following</w:t>
      </w:r>
      <w:r w:rsidRPr="001A7A54">
        <w:rPr>
          <w:rFonts w:asciiTheme="majorHAnsi" w:hAnsiTheme="majorHAnsi"/>
        </w:rPr>
        <w:t>:</w:t>
      </w:r>
      <w:r w:rsidR="009A68B1" w:rsidRPr="001A7A54">
        <w:rPr>
          <w:rFonts w:asciiTheme="majorHAnsi" w:hAnsiTheme="majorHAnsi"/>
        </w:rPr>
        <w:t xml:space="preserve"> </w:t>
      </w:r>
    </w:p>
    <w:p w14:paraId="029151A8" w14:textId="77777777" w:rsidR="009A68B1" w:rsidRPr="00660144" w:rsidRDefault="009A68B1" w:rsidP="006C4554">
      <w:pPr>
        <w:pStyle w:val="ListParagraph"/>
        <w:spacing w:after="0"/>
        <w:jc w:val="both"/>
        <w:rPr>
          <w:rFonts w:asciiTheme="majorHAnsi" w:hAnsiTheme="majorHAnsi"/>
        </w:rPr>
      </w:pPr>
    </w:p>
    <w:p w14:paraId="1BF63CF3" w14:textId="77777777" w:rsidR="009A68B1" w:rsidRPr="00660144" w:rsidRDefault="009A68B1" w:rsidP="006C4554">
      <w:pPr>
        <w:pStyle w:val="ListParagraph"/>
        <w:numPr>
          <w:ilvl w:val="0"/>
          <w:numId w:val="7"/>
        </w:numPr>
        <w:spacing w:after="0"/>
        <w:jc w:val="both"/>
        <w:rPr>
          <w:rFonts w:asciiTheme="majorHAnsi" w:hAnsiTheme="majorHAnsi"/>
        </w:rPr>
      </w:pPr>
      <w:r w:rsidRPr="00660144">
        <w:rPr>
          <w:rFonts w:asciiTheme="majorHAnsi" w:hAnsiTheme="majorHAnsi"/>
        </w:rPr>
        <w:t xml:space="preserve">the </w:t>
      </w:r>
      <w:r>
        <w:rPr>
          <w:rFonts w:asciiTheme="majorHAnsi" w:hAnsiTheme="majorHAnsi"/>
        </w:rPr>
        <w:t xml:space="preserve">headteacher (or chair of the governing </w:t>
      </w:r>
      <w:r w:rsidR="005C0950">
        <w:rPr>
          <w:rFonts w:asciiTheme="majorHAnsi" w:hAnsiTheme="majorHAnsi"/>
        </w:rPr>
        <w:t>body</w:t>
      </w:r>
      <w:r>
        <w:rPr>
          <w:rFonts w:asciiTheme="majorHAnsi" w:hAnsiTheme="majorHAnsi"/>
        </w:rPr>
        <w:t xml:space="preserve"> as appropriate) </w:t>
      </w:r>
      <w:r w:rsidRPr="00660144">
        <w:rPr>
          <w:rFonts w:asciiTheme="majorHAnsi" w:hAnsiTheme="majorHAnsi"/>
        </w:rPr>
        <w:t xml:space="preserve">who </w:t>
      </w:r>
      <w:r>
        <w:rPr>
          <w:rFonts w:asciiTheme="majorHAnsi" w:hAnsiTheme="majorHAnsi"/>
        </w:rPr>
        <w:t>investigated the complaint and made the decision at stage 1</w:t>
      </w:r>
      <w:r w:rsidRPr="00660144">
        <w:rPr>
          <w:rFonts w:asciiTheme="majorHAnsi" w:hAnsiTheme="majorHAnsi"/>
        </w:rPr>
        <w:t xml:space="preserve"> </w:t>
      </w:r>
    </w:p>
    <w:p w14:paraId="508D027B" w14:textId="77777777" w:rsidR="009A68B1" w:rsidRDefault="009A68B1" w:rsidP="006C4554">
      <w:pPr>
        <w:pStyle w:val="ListParagraph"/>
        <w:numPr>
          <w:ilvl w:val="0"/>
          <w:numId w:val="7"/>
        </w:numPr>
        <w:spacing w:after="0"/>
        <w:jc w:val="both"/>
        <w:rPr>
          <w:rFonts w:asciiTheme="majorHAnsi" w:hAnsiTheme="majorHAnsi"/>
        </w:rPr>
      </w:pPr>
      <w:r>
        <w:rPr>
          <w:rFonts w:asciiTheme="majorHAnsi" w:hAnsiTheme="majorHAnsi"/>
        </w:rPr>
        <w:t xml:space="preserve">relevant persons involved </w:t>
      </w:r>
      <w:r w:rsidR="00C5622D">
        <w:rPr>
          <w:rFonts w:asciiTheme="majorHAnsi" w:hAnsiTheme="majorHAnsi"/>
        </w:rPr>
        <w:t xml:space="preserve">in </w:t>
      </w:r>
      <w:r>
        <w:rPr>
          <w:rFonts w:asciiTheme="majorHAnsi" w:hAnsiTheme="majorHAnsi"/>
        </w:rPr>
        <w:t>the complaint</w:t>
      </w:r>
    </w:p>
    <w:p w14:paraId="4CA50F1C" w14:textId="77777777" w:rsidR="009A68B1" w:rsidRDefault="009A68B1" w:rsidP="006C4554">
      <w:pPr>
        <w:pStyle w:val="ListParagraph"/>
        <w:numPr>
          <w:ilvl w:val="0"/>
          <w:numId w:val="7"/>
        </w:numPr>
        <w:spacing w:after="0"/>
        <w:jc w:val="both"/>
        <w:rPr>
          <w:rFonts w:asciiTheme="majorHAnsi" w:hAnsiTheme="majorHAnsi"/>
        </w:rPr>
      </w:pPr>
      <w:r>
        <w:rPr>
          <w:rFonts w:asciiTheme="majorHAnsi" w:hAnsiTheme="majorHAnsi"/>
        </w:rPr>
        <w:t xml:space="preserve">persons whom, in the view of the panel, can provide relevant advice and information </w:t>
      </w:r>
      <w:proofErr w:type="gramStart"/>
      <w:r>
        <w:rPr>
          <w:rFonts w:asciiTheme="majorHAnsi" w:hAnsiTheme="majorHAnsi"/>
        </w:rPr>
        <w:t>relating to the subject of</w:t>
      </w:r>
      <w:proofErr w:type="gramEnd"/>
      <w:r>
        <w:rPr>
          <w:rFonts w:asciiTheme="majorHAnsi" w:hAnsiTheme="majorHAnsi"/>
        </w:rPr>
        <w:t xml:space="preserve"> the complaint and the review process at stage 2   </w:t>
      </w:r>
    </w:p>
    <w:p w14:paraId="73418A9F" w14:textId="77777777" w:rsidR="009A68B1" w:rsidRPr="00660144" w:rsidRDefault="009A68B1" w:rsidP="006C4554">
      <w:pPr>
        <w:spacing w:after="0" w:line="276" w:lineRule="auto"/>
        <w:ind w:left="720"/>
        <w:jc w:val="both"/>
        <w:rPr>
          <w:rFonts w:asciiTheme="majorHAnsi" w:hAnsiTheme="majorHAnsi"/>
        </w:rPr>
      </w:pPr>
    </w:p>
    <w:p w14:paraId="346FF3B8" w14:textId="468C5E0E" w:rsidR="009A68B1" w:rsidRPr="008A0B1E" w:rsidRDefault="009A68B1" w:rsidP="008A0B1E">
      <w:pPr>
        <w:pStyle w:val="ListParagraph"/>
        <w:numPr>
          <w:ilvl w:val="0"/>
          <w:numId w:val="24"/>
        </w:numPr>
        <w:spacing w:after="0"/>
        <w:jc w:val="both"/>
        <w:rPr>
          <w:rFonts w:asciiTheme="majorHAnsi" w:hAnsiTheme="majorHAnsi"/>
        </w:rPr>
      </w:pPr>
      <w:r w:rsidRPr="008A0B1E">
        <w:rPr>
          <w:rFonts w:asciiTheme="majorHAnsi" w:hAnsiTheme="majorHAnsi"/>
        </w:rPr>
        <w:t xml:space="preserve">Where the complainant, headteacher and/or relevant person involved in the complaint have been invited to attend the review meeting, they are entitled to be accompanied by a family member/friend/representative as appropriate. However, legal representatives are not permitted to attend the review meeting.  </w:t>
      </w:r>
    </w:p>
    <w:p w14:paraId="45E59A5B" w14:textId="77777777" w:rsidR="009A68B1" w:rsidRPr="00660144" w:rsidRDefault="009A68B1" w:rsidP="006C4554">
      <w:pPr>
        <w:spacing w:after="0" w:line="276" w:lineRule="auto"/>
        <w:ind w:left="720"/>
        <w:jc w:val="both"/>
        <w:rPr>
          <w:rFonts w:asciiTheme="majorHAnsi" w:hAnsiTheme="majorHAnsi"/>
        </w:rPr>
      </w:pPr>
    </w:p>
    <w:p w14:paraId="145F7DF6" w14:textId="77777777" w:rsidR="009A68B1" w:rsidRPr="00660144" w:rsidRDefault="009A68B1" w:rsidP="008A0B1E">
      <w:pPr>
        <w:pStyle w:val="ListParagraph"/>
        <w:numPr>
          <w:ilvl w:val="0"/>
          <w:numId w:val="24"/>
        </w:numPr>
        <w:spacing w:after="0"/>
        <w:ind w:hanging="436"/>
        <w:rPr>
          <w:rFonts w:asciiTheme="majorHAnsi" w:hAnsiTheme="majorHAnsi"/>
        </w:rPr>
      </w:pPr>
      <w:r>
        <w:rPr>
          <w:rFonts w:asciiTheme="majorHAnsi" w:hAnsiTheme="majorHAnsi"/>
        </w:rPr>
        <w:t xml:space="preserve">Where the relevant persons involved in the complaint include pupils at the school, and their attendance at the review meeting has been requested by the panel, </w:t>
      </w:r>
      <w:r w:rsidRPr="00660144">
        <w:rPr>
          <w:rFonts w:asciiTheme="majorHAnsi" w:hAnsiTheme="majorHAnsi"/>
        </w:rPr>
        <w:t>parental permission</w:t>
      </w:r>
      <w:r>
        <w:rPr>
          <w:rFonts w:asciiTheme="majorHAnsi" w:hAnsiTheme="majorHAnsi"/>
        </w:rPr>
        <w:t xml:space="preserve"> must be sought if they are under the age of 18. </w:t>
      </w:r>
      <w:r w:rsidRPr="00660144">
        <w:rPr>
          <w:rFonts w:asciiTheme="majorHAnsi" w:hAnsiTheme="majorHAnsi"/>
        </w:rPr>
        <w:t xml:space="preserve">Extra care will be taken to consider the vulnerability of children where they are present at a complaints hearing. </w:t>
      </w:r>
      <w:r w:rsidRPr="00660144">
        <w:rPr>
          <w:rFonts w:asciiTheme="majorHAnsi" w:hAnsiTheme="majorHAnsi"/>
        </w:rPr>
        <w:br/>
      </w:r>
    </w:p>
    <w:p w14:paraId="2E70053C" w14:textId="77777777" w:rsidR="009A68B1" w:rsidRPr="00660144" w:rsidRDefault="009A68B1" w:rsidP="008A0B1E">
      <w:pPr>
        <w:pStyle w:val="ListParagraph"/>
        <w:numPr>
          <w:ilvl w:val="0"/>
          <w:numId w:val="24"/>
        </w:numPr>
        <w:spacing w:after="0"/>
        <w:ind w:hanging="436"/>
        <w:rPr>
          <w:rFonts w:asciiTheme="majorHAnsi" w:hAnsiTheme="majorHAnsi"/>
        </w:rPr>
      </w:pPr>
      <w:r w:rsidRPr="00660144">
        <w:rPr>
          <w:rFonts w:asciiTheme="majorHAnsi" w:hAnsiTheme="majorHAnsi"/>
        </w:rPr>
        <w:t xml:space="preserve">Where the complaint </w:t>
      </w:r>
      <w:r w:rsidRPr="001A7A54">
        <w:rPr>
          <w:rFonts w:asciiTheme="majorHAnsi" w:hAnsiTheme="majorHAnsi"/>
        </w:rPr>
        <w:t>is about</w:t>
      </w:r>
      <w:r w:rsidR="002D0DFB" w:rsidRPr="001A7A54">
        <w:rPr>
          <w:rFonts w:asciiTheme="majorHAnsi" w:hAnsiTheme="majorHAnsi"/>
        </w:rPr>
        <w:t xml:space="preserve"> the CEO or SNMAT</w:t>
      </w:r>
      <w:r w:rsidR="002D0DFB">
        <w:rPr>
          <w:rFonts w:asciiTheme="majorHAnsi" w:hAnsiTheme="majorHAnsi"/>
        </w:rPr>
        <w:t>,</w:t>
      </w:r>
      <w:r w:rsidRPr="00660144">
        <w:rPr>
          <w:rFonts w:asciiTheme="majorHAnsi" w:hAnsiTheme="majorHAnsi"/>
        </w:rPr>
        <w:t xml:space="preserve"> </w:t>
      </w:r>
      <w:r>
        <w:rPr>
          <w:rFonts w:asciiTheme="majorHAnsi" w:hAnsiTheme="majorHAnsi"/>
        </w:rPr>
        <w:t>the</w:t>
      </w:r>
      <w:r w:rsidRPr="00660144">
        <w:rPr>
          <w:rFonts w:asciiTheme="majorHAnsi" w:hAnsiTheme="majorHAnsi"/>
        </w:rPr>
        <w:t xml:space="preserve"> complainant may request that the </w:t>
      </w:r>
      <w:r>
        <w:rPr>
          <w:rFonts w:asciiTheme="majorHAnsi" w:hAnsiTheme="majorHAnsi"/>
        </w:rPr>
        <w:t xml:space="preserve">review meeting is held </w:t>
      </w:r>
      <w:r w:rsidRPr="00660144">
        <w:rPr>
          <w:rFonts w:asciiTheme="majorHAnsi" w:hAnsiTheme="majorHAnsi"/>
        </w:rPr>
        <w:t xml:space="preserve">by an independent panel. </w:t>
      </w:r>
      <w:r>
        <w:rPr>
          <w:rFonts w:asciiTheme="majorHAnsi" w:hAnsiTheme="majorHAnsi"/>
        </w:rPr>
        <w:t>This</w:t>
      </w:r>
      <w:r w:rsidRPr="00660144">
        <w:rPr>
          <w:rFonts w:asciiTheme="majorHAnsi" w:hAnsiTheme="majorHAnsi"/>
        </w:rPr>
        <w:t xml:space="preserve"> is at the discretion of </w:t>
      </w:r>
      <w:r w:rsidR="002D0DFB" w:rsidRPr="001A7A54">
        <w:rPr>
          <w:rFonts w:asciiTheme="majorHAnsi" w:hAnsiTheme="majorHAnsi"/>
        </w:rPr>
        <w:t xml:space="preserve">the Chair of the Board of </w:t>
      </w:r>
      <w:r w:rsidR="00735497" w:rsidRPr="001A7A54">
        <w:rPr>
          <w:rFonts w:asciiTheme="majorHAnsi" w:hAnsiTheme="majorHAnsi"/>
        </w:rPr>
        <w:t>SNMAT</w:t>
      </w:r>
      <w:r w:rsidRPr="001A7A54">
        <w:rPr>
          <w:rFonts w:asciiTheme="majorHAnsi" w:hAnsiTheme="majorHAnsi"/>
        </w:rPr>
        <w:t xml:space="preserve"> </w:t>
      </w:r>
      <w:r w:rsidRPr="00660144">
        <w:rPr>
          <w:rFonts w:asciiTheme="majorHAnsi" w:hAnsiTheme="majorHAnsi"/>
        </w:rPr>
        <w:t xml:space="preserve">who will notify the </w:t>
      </w:r>
      <w:r w:rsidR="0017431E" w:rsidRPr="002475A5">
        <w:rPr>
          <w:rFonts w:asciiTheme="majorHAnsi" w:hAnsiTheme="majorHAnsi"/>
        </w:rPr>
        <w:t xml:space="preserve">complaints co-ordinator </w:t>
      </w:r>
      <w:r w:rsidRPr="00660144">
        <w:rPr>
          <w:rFonts w:asciiTheme="majorHAnsi" w:hAnsiTheme="majorHAnsi"/>
        </w:rPr>
        <w:t xml:space="preserve">of their decision. Where an entirely independent panel is required, timescales may be affected while the </w:t>
      </w:r>
      <w:r w:rsidR="005C0950">
        <w:rPr>
          <w:rFonts w:asciiTheme="majorHAnsi" w:hAnsiTheme="majorHAnsi"/>
        </w:rPr>
        <w:t>academy</w:t>
      </w:r>
      <w:r w:rsidRPr="00660144">
        <w:rPr>
          <w:rFonts w:asciiTheme="majorHAnsi" w:hAnsiTheme="majorHAnsi"/>
        </w:rPr>
        <w:t xml:space="preserve"> source appropriate individuals for the review.</w:t>
      </w:r>
      <w:r w:rsidRPr="00660144">
        <w:rPr>
          <w:rFonts w:asciiTheme="majorHAnsi" w:hAnsiTheme="majorHAnsi"/>
        </w:rPr>
        <w:br/>
      </w:r>
    </w:p>
    <w:p w14:paraId="277AF796" w14:textId="77777777" w:rsidR="003471A2" w:rsidRDefault="003471A2" w:rsidP="003471A2">
      <w:pPr>
        <w:pStyle w:val="ListParagraph"/>
        <w:spacing w:after="0"/>
        <w:ind w:left="360"/>
        <w:rPr>
          <w:rFonts w:asciiTheme="majorHAnsi" w:hAnsiTheme="majorHAnsi"/>
        </w:rPr>
      </w:pPr>
    </w:p>
    <w:p w14:paraId="1A85917C" w14:textId="424A2DC2" w:rsidR="009A68B1" w:rsidRPr="00456418" w:rsidRDefault="009A68B1" w:rsidP="00CC3C67">
      <w:pPr>
        <w:pStyle w:val="ListParagraph"/>
        <w:numPr>
          <w:ilvl w:val="0"/>
          <w:numId w:val="24"/>
        </w:numPr>
        <w:spacing w:after="0"/>
        <w:ind w:hanging="436"/>
        <w:rPr>
          <w:rFonts w:asciiTheme="majorHAnsi" w:hAnsiTheme="majorHAnsi"/>
        </w:rPr>
      </w:pPr>
      <w:r w:rsidRPr="00456418">
        <w:rPr>
          <w:rFonts w:asciiTheme="majorHAnsi" w:hAnsiTheme="majorHAnsi"/>
        </w:rPr>
        <w:t xml:space="preserve">After </w:t>
      </w:r>
      <w:r w:rsidR="003270AB" w:rsidRPr="00456418">
        <w:rPr>
          <w:rFonts w:asciiTheme="majorHAnsi" w:hAnsiTheme="majorHAnsi"/>
        </w:rPr>
        <w:t xml:space="preserve">carrying out the review, </w:t>
      </w:r>
      <w:r w:rsidRPr="00456418">
        <w:rPr>
          <w:rFonts w:asciiTheme="majorHAnsi" w:hAnsiTheme="majorHAnsi"/>
        </w:rPr>
        <w:t>the panel can decide to:</w:t>
      </w:r>
    </w:p>
    <w:p w14:paraId="112B0EDA" w14:textId="77777777" w:rsidR="009A68B1" w:rsidRPr="00660144" w:rsidRDefault="009A68B1" w:rsidP="006C4554">
      <w:pPr>
        <w:pStyle w:val="ListParagraph"/>
        <w:spacing w:after="0"/>
        <w:jc w:val="both"/>
        <w:rPr>
          <w:rFonts w:asciiTheme="majorHAnsi" w:hAnsiTheme="majorHAnsi"/>
        </w:rPr>
      </w:pPr>
    </w:p>
    <w:p w14:paraId="3BE57BA4" w14:textId="77777777" w:rsidR="009A68B1" w:rsidRPr="00660144" w:rsidRDefault="009A68B1" w:rsidP="006C4554">
      <w:pPr>
        <w:pStyle w:val="ListParagraph"/>
        <w:numPr>
          <w:ilvl w:val="0"/>
          <w:numId w:val="8"/>
        </w:numPr>
        <w:spacing w:after="0"/>
        <w:jc w:val="both"/>
        <w:rPr>
          <w:rFonts w:asciiTheme="majorHAnsi" w:hAnsiTheme="majorHAnsi"/>
        </w:rPr>
      </w:pPr>
      <w:r>
        <w:rPr>
          <w:rFonts w:asciiTheme="majorHAnsi" w:hAnsiTheme="majorHAnsi"/>
        </w:rPr>
        <w:t xml:space="preserve">uphold the complaint and direct that certain action be taken to resolve </w:t>
      </w:r>
      <w:proofErr w:type="gramStart"/>
      <w:r>
        <w:rPr>
          <w:rFonts w:asciiTheme="majorHAnsi" w:hAnsiTheme="majorHAnsi"/>
        </w:rPr>
        <w:t>it;</w:t>
      </w:r>
      <w:proofErr w:type="gramEnd"/>
    </w:p>
    <w:p w14:paraId="6DC51020" w14:textId="77777777" w:rsidR="009A68B1" w:rsidRPr="00660144" w:rsidRDefault="009A68B1" w:rsidP="006C4554">
      <w:pPr>
        <w:pStyle w:val="ListParagraph"/>
        <w:numPr>
          <w:ilvl w:val="0"/>
          <w:numId w:val="8"/>
        </w:numPr>
        <w:spacing w:after="0"/>
        <w:jc w:val="both"/>
        <w:rPr>
          <w:rFonts w:asciiTheme="majorHAnsi" w:hAnsiTheme="majorHAnsi"/>
        </w:rPr>
      </w:pPr>
      <w:r>
        <w:rPr>
          <w:rFonts w:asciiTheme="majorHAnsi" w:hAnsiTheme="majorHAnsi"/>
        </w:rPr>
        <w:t>u</w:t>
      </w:r>
      <w:r w:rsidRPr="00660144">
        <w:rPr>
          <w:rFonts w:asciiTheme="majorHAnsi" w:hAnsiTheme="majorHAnsi"/>
        </w:rPr>
        <w:t xml:space="preserve">phold the complaint in </w:t>
      </w:r>
      <w:r>
        <w:rPr>
          <w:rFonts w:asciiTheme="majorHAnsi" w:hAnsiTheme="majorHAnsi"/>
        </w:rPr>
        <w:t>part (in other words find an aspect or aspects of the complaint to be valid, but not the whole complaint) and direct for certain action to be taken, or</w:t>
      </w:r>
    </w:p>
    <w:p w14:paraId="3C089BC1" w14:textId="77777777" w:rsidR="009A68B1" w:rsidRDefault="009A68B1" w:rsidP="006C4554">
      <w:pPr>
        <w:pStyle w:val="ListParagraph"/>
        <w:numPr>
          <w:ilvl w:val="0"/>
          <w:numId w:val="8"/>
        </w:numPr>
        <w:spacing w:after="0"/>
        <w:ind w:left="1797" w:hanging="357"/>
        <w:jc w:val="both"/>
        <w:rPr>
          <w:rFonts w:asciiTheme="majorHAnsi" w:hAnsiTheme="majorHAnsi"/>
        </w:rPr>
      </w:pPr>
      <w:r w:rsidRPr="00405C72">
        <w:rPr>
          <w:rFonts w:asciiTheme="majorHAnsi" w:hAnsiTheme="majorHAnsi"/>
        </w:rPr>
        <w:t>dismiss the</w:t>
      </w:r>
      <w:r>
        <w:rPr>
          <w:rFonts w:asciiTheme="majorHAnsi" w:hAnsiTheme="majorHAnsi"/>
        </w:rPr>
        <w:t xml:space="preserve"> complaint entirely.</w:t>
      </w:r>
    </w:p>
    <w:p w14:paraId="314C05F8" w14:textId="77777777" w:rsidR="00480AB8" w:rsidRDefault="00480AB8" w:rsidP="006C4554">
      <w:pPr>
        <w:pStyle w:val="ListParagraph"/>
        <w:numPr>
          <w:ilvl w:val="0"/>
          <w:numId w:val="8"/>
        </w:numPr>
        <w:spacing w:after="0"/>
        <w:ind w:left="1797" w:hanging="357"/>
        <w:jc w:val="both"/>
        <w:rPr>
          <w:rFonts w:asciiTheme="majorHAnsi" w:hAnsiTheme="majorHAnsi"/>
        </w:rPr>
      </w:pPr>
      <w:r>
        <w:rPr>
          <w:rFonts w:asciiTheme="majorHAnsi" w:hAnsiTheme="majorHAnsi"/>
        </w:rPr>
        <w:t>Recommend steps that the complainant and the academy should take to move forward from the presenting issues, in the best interests of all concerned.</w:t>
      </w:r>
    </w:p>
    <w:p w14:paraId="4C8DC02D" w14:textId="77777777" w:rsidR="00480AB8" w:rsidRDefault="00480AB8" w:rsidP="006C4554">
      <w:pPr>
        <w:pStyle w:val="ListParagraph"/>
        <w:numPr>
          <w:ilvl w:val="0"/>
          <w:numId w:val="8"/>
        </w:numPr>
        <w:spacing w:after="0"/>
        <w:ind w:left="1797" w:hanging="357"/>
        <w:jc w:val="both"/>
        <w:rPr>
          <w:rFonts w:asciiTheme="majorHAnsi" w:hAnsiTheme="majorHAnsi"/>
        </w:rPr>
      </w:pPr>
      <w:r>
        <w:rPr>
          <w:rFonts w:asciiTheme="majorHAnsi" w:hAnsiTheme="majorHAnsi"/>
        </w:rPr>
        <w:lastRenderedPageBreak/>
        <w:t>Recommend steps to be taken that reduce the likelihood of a similar complaint being made in future.</w:t>
      </w:r>
    </w:p>
    <w:p w14:paraId="75126A51" w14:textId="77777777" w:rsidR="009A68B1" w:rsidRPr="00405C72" w:rsidRDefault="009A68B1" w:rsidP="006C4554">
      <w:pPr>
        <w:spacing w:after="0" w:line="276" w:lineRule="auto"/>
        <w:ind w:left="1440"/>
        <w:jc w:val="both"/>
        <w:rPr>
          <w:rFonts w:asciiTheme="majorHAnsi" w:hAnsiTheme="majorHAnsi"/>
        </w:rPr>
      </w:pPr>
    </w:p>
    <w:p w14:paraId="5E859BD0" w14:textId="1C83294D" w:rsidR="00480AB8" w:rsidRDefault="009A68B1" w:rsidP="008A0B1E">
      <w:pPr>
        <w:pStyle w:val="ListParagraph"/>
        <w:numPr>
          <w:ilvl w:val="0"/>
          <w:numId w:val="24"/>
        </w:numPr>
        <w:spacing w:after="0"/>
        <w:rPr>
          <w:rFonts w:asciiTheme="majorHAnsi" w:hAnsiTheme="majorHAnsi"/>
        </w:rPr>
      </w:pPr>
      <w:r w:rsidRPr="008A0B1E">
        <w:rPr>
          <w:rFonts w:asciiTheme="majorHAnsi" w:hAnsiTheme="majorHAnsi"/>
        </w:rPr>
        <w:t xml:space="preserve">Irrespective of the decision taken, the panel </w:t>
      </w:r>
      <w:r w:rsidR="00480AB8" w:rsidRPr="008A0B1E">
        <w:rPr>
          <w:rFonts w:asciiTheme="majorHAnsi" w:hAnsiTheme="majorHAnsi"/>
        </w:rPr>
        <w:t>must provide:</w:t>
      </w:r>
    </w:p>
    <w:p w14:paraId="6ED43A20" w14:textId="77777777" w:rsidR="008A0B1E" w:rsidRPr="008A0B1E" w:rsidRDefault="008A0B1E" w:rsidP="008A0B1E">
      <w:pPr>
        <w:pStyle w:val="ListParagraph"/>
        <w:spacing w:after="0"/>
        <w:ind w:left="360"/>
        <w:rPr>
          <w:rFonts w:asciiTheme="majorHAnsi" w:hAnsiTheme="majorHAnsi"/>
        </w:rPr>
      </w:pPr>
    </w:p>
    <w:p w14:paraId="46B7541A" w14:textId="77777777" w:rsidR="00480AB8" w:rsidRPr="001A7A54" w:rsidRDefault="00480AB8" w:rsidP="00F11BCD">
      <w:pPr>
        <w:pStyle w:val="ListParagraph"/>
        <w:numPr>
          <w:ilvl w:val="4"/>
          <w:numId w:val="3"/>
        </w:numPr>
        <w:spacing w:after="0"/>
        <w:ind w:left="1701" w:hanging="283"/>
        <w:rPr>
          <w:rFonts w:asciiTheme="majorHAnsi" w:hAnsiTheme="majorHAnsi"/>
        </w:rPr>
      </w:pPr>
      <w:r w:rsidRPr="001A7A54">
        <w:rPr>
          <w:rFonts w:asciiTheme="majorHAnsi" w:hAnsiTheme="majorHAnsi"/>
        </w:rPr>
        <w:t>a copy of the findings and recommendations to the complainant and where relevant, the person complained about</w:t>
      </w:r>
    </w:p>
    <w:p w14:paraId="0222459C" w14:textId="77777777" w:rsidR="00480AB8" w:rsidRPr="001A7A54" w:rsidRDefault="00480AB8" w:rsidP="00480AB8">
      <w:pPr>
        <w:pStyle w:val="ListParagraph"/>
        <w:numPr>
          <w:ilvl w:val="4"/>
          <w:numId w:val="3"/>
        </w:numPr>
        <w:spacing w:after="0"/>
        <w:ind w:left="1701" w:hanging="283"/>
        <w:rPr>
          <w:rFonts w:asciiTheme="majorHAnsi" w:hAnsiTheme="majorHAnsi"/>
        </w:rPr>
      </w:pPr>
      <w:r w:rsidRPr="001A7A54">
        <w:rPr>
          <w:rFonts w:asciiTheme="majorHAnsi" w:hAnsiTheme="majorHAnsi"/>
        </w:rPr>
        <w:t xml:space="preserve">a copy of the findings and recommendations available for inspection on the school premises </w:t>
      </w:r>
    </w:p>
    <w:p w14:paraId="77D5352E" w14:textId="77777777" w:rsidR="00480AB8" w:rsidRPr="001A7A54" w:rsidRDefault="00480AB8" w:rsidP="00143716">
      <w:pPr>
        <w:spacing w:after="0"/>
        <w:ind w:left="1418"/>
        <w:rPr>
          <w:rFonts w:asciiTheme="majorHAnsi" w:hAnsiTheme="majorHAnsi"/>
        </w:rPr>
      </w:pPr>
    </w:p>
    <w:p w14:paraId="496618CE" w14:textId="30718B90" w:rsidR="009A68B1" w:rsidRPr="00660144" w:rsidRDefault="0017431E" w:rsidP="008A0B1E">
      <w:pPr>
        <w:pStyle w:val="ListParagraph"/>
        <w:numPr>
          <w:ilvl w:val="0"/>
          <w:numId w:val="24"/>
        </w:numPr>
        <w:spacing w:after="0"/>
        <w:ind w:hanging="436"/>
        <w:jc w:val="both"/>
        <w:rPr>
          <w:rFonts w:asciiTheme="majorHAnsi" w:hAnsiTheme="majorHAnsi"/>
        </w:rPr>
      </w:pPr>
      <w:r>
        <w:rPr>
          <w:rFonts w:asciiTheme="majorHAnsi" w:hAnsiTheme="majorHAnsi"/>
        </w:rPr>
        <w:t xml:space="preserve">The </w:t>
      </w:r>
      <w:r w:rsidRPr="002475A5">
        <w:rPr>
          <w:rFonts w:asciiTheme="majorHAnsi" w:hAnsiTheme="majorHAnsi"/>
        </w:rPr>
        <w:t xml:space="preserve">complaints </w:t>
      </w:r>
      <w:r w:rsidR="00042CA2">
        <w:rPr>
          <w:rFonts w:asciiTheme="majorHAnsi" w:hAnsiTheme="majorHAnsi"/>
        </w:rPr>
        <w:t>administrator</w:t>
      </w:r>
      <w:r w:rsidRPr="002475A5">
        <w:rPr>
          <w:rFonts w:asciiTheme="majorHAnsi" w:hAnsiTheme="majorHAnsi"/>
        </w:rPr>
        <w:t xml:space="preserve"> </w:t>
      </w:r>
      <w:r>
        <w:rPr>
          <w:rFonts w:asciiTheme="majorHAnsi" w:hAnsiTheme="majorHAnsi"/>
        </w:rPr>
        <w:t>will inform t</w:t>
      </w:r>
      <w:r w:rsidR="009A68B1">
        <w:rPr>
          <w:rFonts w:asciiTheme="majorHAnsi" w:hAnsiTheme="majorHAnsi"/>
        </w:rPr>
        <w:t xml:space="preserve">he complainant, </w:t>
      </w:r>
      <w:r w:rsidR="009A68B1" w:rsidRPr="00660144">
        <w:rPr>
          <w:rFonts w:asciiTheme="majorHAnsi" w:hAnsiTheme="majorHAnsi"/>
        </w:rPr>
        <w:t xml:space="preserve">the </w:t>
      </w:r>
      <w:r w:rsidR="009A68B1">
        <w:rPr>
          <w:rFonts w:asciiTheme="majorHAnsi" w:hAnsiTheme="majorHAnsi"/>
        </w:rPr>
        <w:t xml:space="preserve">headteacher (or chair of the governing </w:t>
      </w:r>
      <w:r w:rsidR="004262BC">
        <w:rPr>
          <w:rFonts w:asciiTheme="majorHAnsi" w:hAnsiTheme="majorHAnsi"/>
        </w:rPr>
        <w:t>body</w:t>
      </w:r>
      <w:r w:rsidR="002D0DFB">
        <w:rPr>
          <w:rFonts w:asciiTheme="majorHAnsi" w:hAnsiTheme="majorHAnsi"/>
        </w:rPr>
        <w:t xml:space="preserve">, </w:t>
      </w:r>
      <w:r w:rsidR="002D0DFB" w:rsidRPr="001A7A54">
        <w:rPr>
          <w:rFonts w:asciiTheme="majorHAnsi" w:hAnsiTheme="majorHAnsi"/>
        </w:rPr>
        <w:t>or SNMAT</w:t>
      </w:r>
      <w:r w:rsidR="009A68B1" w:rsidRPr="002D0DFB">
        <w:rPr>
          <w:rFonts w:asciiTheme="majorHAnsi" w:hAnsiTheme="majorHAnsi"/>
          <w:color w:val="FF0000"/>
        </w:rPr>
        <w:t xml:space="preserve"> </w:t>
      </w:r>
      <w:r w:rsidR="009A68B1">
        <w:rPr>
          <w:rFonts w:asciiTheme="majorHAnsi" w:hAnsiTheme="majorHAnsi"/>
        </w:rPr>
        <w:t xml:space="preserve">as appropriate) </w:t>
      </w:r>
      <w:r w:rsidR="009A68B1" w:rsidRPr="00660144">
        <w:rPr>
          <w:rFonts w:asciiTheme="majorHAnsi" w:hAnsiTheme="majorHAnsi"/>
        </w:rPr>
        <w:t xml:space="preserve">who </w:t>
      </w:r>
      <w:r w:rsidR="009A68B1">
        <w:rPr>
          <w:rFonts w:asciiTheme="majorHAnsi" w:hAnsiTheme="majorHAnsi"/>
        </w:rPr>
        <w:t>investigated the complaint and made the decision at stage 1, and, where relevant, the person complained about</w:t>
      </w:r>
      <w:r w:rsidR="005C0950">
        <w:rPr>
          <w:rFonts w:asciiTheme="majorHAnsi" w:hAnsiTheme="majorHAnsi"/>
        </w:rPr>
        <w:t>,</w:t>
      </w:r>
      <w:r w:rsidR="009A68B1" w:rsidRPr="00660144">
        <w:rPr>
          <w:rFonts w:asciiTheme="majorHAnsi" w:hAnsiTheme="majorHAnsi"/>
        </w:rPr>
        <w:t xml:space="preserve"> in writing of the outcome of the </w:t>
      </w:r>
      <w:r w:rsidR="009A68B1">
        <w:rPr>
          <w:rFonts w:asciiTheme="majorHAnsi" w:hAnsiTheme="majorHAnsi"/>
        </w:rPr>
        <w:t xml:space="preserve">review meeting no later than </w:t>
      </w:r>
      <w:r w:rsidR="009A68B1" w:rsidRPr="00FB2063">
        <w:rPr>
          <w:rFonts w:asciiTheme="majorHAnsi" w:hAnsiTheme="majorHAnsi"/>
        </w:rPr>
        <w:t xml:space="preserve">10 </w:t>
      </w:r>
      <w:r w:rsidR="006D1EC4" w:rsidRPr="00FB2063">
        <w:rPr>
          <w:rFonts w:asciiTheme="majorHAnsi" w:hAnsiTheme="majorHAnsi"/>
        </w:rPr>
        <w:t>school</w:t>
      </w:r>
      <w:r w:rsidR="009A68B1" w:rsidRPr="00FB2063">
        <w:rPr>
          <w:rFonts w:asciiTheme="majorHAnsi" w:hAnsiTheme="majorHAnsi"/>
        </w:rPr>
        <w:t xml:space="preserve"> days</w:t>
      </w:r>
      <w:r w:rsidR="009A68B1" w:rsidRPr="00660144">
        <w:rPr>
          <w:rFonts w:asciiTheme="majorHAnsi" w:hAnsiTheme="majorHAnsi"/>
        </w:rPr>
        <w:t xml:space="preserve"> </w:t>
      </w:r>
      <w:r w:rsidR="009A68B1">
        <w:rPr>
          <w:rFonts w:asciiTheme="majorHAnsi" w:hAnsiTheme="majorHAnsi"/>
        </w:rPr>
        <w:t>after the review meeting has taken place.</w:t>
      </w:r>
    </w:p>
    <w:p w14:paraId="6CD26163" w14:textId="77777777" w:rsidR="009A68B1" w:rsidRPr="00660144" w:rsidRDefault="009A68B1" w:rsidP="006C4554">
      <w:pPr>
        <w:spacing w:after="0" w:line="276" w:lineRule="auto"/>
        <w:jc w:val="both"/>
        <w:rPr>
          <w:rFonts w:asciiTheme="majorHAnsi" w:hAnsiTheme="majorHAnsi"/>
          <w:sz w:val="20"/>
          <w:szCs w:val="20"/>
        </w:rPr>
      </w:pPr>
    </w:p>
    <w:p w14:paraId="5DEF08E7" w14:textId="77777777" w:rsidR="00735497" w:rsidRPr="008A0B1E" w:rsidRDefault="009A68B1" w:rsidP="008A0B1E">
      <w:pPr>
        <w:pStyle w:val="ListParagraph"/>
        <w:numPr>
          <w:ilvl w:val="0"/>
          <w:numId w:val="24"/>
        </w:numPr>
        <w:jc w:val="both"/>
        <w:rPr>
          <w:rFonts w:asciiTheme="majorHAnsi" w:hAnsiTheme="majorHAnsi"/>
        </w:rPr>
      </w:pPr>
      <w:r w:rsidRPr="008A0B1E">
        <w:rPr>
          <w:rFonts w:asciiTheme="majorHAnsi" w:hAnsiTheme="majorHAnsi"/>
        </w:rPr>
        <w:t xml:space="preserve">This is the </w:t>
      </w:r>
      <w:r w:rsidRPr="008A0B1E">
        <w:rPr>
          <w:rFonts w:asciiTheme="majorHAnsi" w:hAnsiTheme="majorHAnsi"/>
          <w:b/>
        </w:rPr>
        <w:t>final stage</w:t>
      </w:r>
      <w:r w:rsidRPr="008A0B1E">
        <w:rPr>
          <w:rFonts w:asciiTheme="majorHAnsi" w:hAnsiTheme="majorHAnsi"/>
        </w:rPr>
        <w:t xml:space="preserve"> at which the </w:t>
      </w:r>
      <w:r w:rsidR="00E40CD4" w:rsidRPr="008A0B1E">
        <w:rPr>
          <w:rFonts w:asciiTheme="majorHAnsi" w:hAnsiTheme="majorHAnsi"/>
        </w:rPr>
        <w:t>academy</w:t>
      </w:r>
      <w:r w:rsidRPr="008A0B1E">
        <w:rPr>
          <w:rFonts w:asciiTheme="majorHAnsi" w:hAnsiTheme="majorHAnsi"/>
        </w:rPr>
        <w:t xml:space="preserve"> will consider the complaint. </w:t>
      </w:r>
    </w:p>
    <w:p w14:paraId="381D6D5B" w14:textId="53F35CF2" w:rsidR="009A68B1" w:rsidRPr="00660144" w:rsidRDefault="009A68B1" w:rsidP="006C4554">
      <w:pPr>
        <w:jc w:val="both"/>
        <w:rPr>
          <w:rFonts w:asciiTheme="majorHAnsi" w:hAnsiTheme="majorHAnsi"/>
          <w:color w:val="5B9BD5"/>
          <w:sz w:val="28"/>
          <w:szCs w:val="28"/>
        </w:rPr>
      </w:pPr>
      <w:r w:rsidRPr="00660144">
        <w:rPr>
          <w:rFonts w:asciiTheme="majorHAnsi" w:hAnsiTheme="majorHAnsi"/>
          <w:color w:val="5B9BD5"/>
          <w:sz w:val="28"/>
          <w:szCs w:val="28"/>
        </w:rPr>
        <w:t>Time</w:t>
      </w:r>
      <w:r>
        <w:rPr>
          <w:rFonts w:asciiTheme="majorHAnsi" w:hAnsiTheme="majorHAnsi"/>
          <w:color w:val="5B9BD5"/>
          <w:sz w:val="28"/>
          <w:szCs w:val="28"/>
        </w:rPr>
        <w:t>scale for completing the formal stages of the procedure</w:t>
      </w:r>
    </w:p>
    <w:p w14:paraId="5BF91B71" w14:textId="77777777" w:rsidR="009A68B1" w:rsidRPr="0074216E" w:rsidRDefault="009A68B1" w:rsidP="006C4554">
      <w:pPr>
        <w:tabs>
          <w:tab w:val="left" w:pos="4962"/>
        </w:tabs>
        <w:jc w:val="both"/>
        <w:rPr>
          <w:rFonts w:asciiTheme="majorHAnsi" w:hAnsiTheme="majorHAnsi"/>
          <w:b/>
          <w:sz w:val="20"/>
          <w:szCs w:val="20"/>
        </w:rPr>
      </w:pPr>
      <w:r w:rsidRPr="0074216E">
        <w:rPr>
          <w:rFonts w:asciiTheme="majorHAnsi" w:hAnsiTheme="majorHAnsi"/>
          <w:b/>
          <w:noProof/>
          <w:sz w:val="20"/>
          <w:szCs w:val="20"/>
          <w:lang w:eastAsia="en-GB"/>
        </w:rPr>
        <mc:AlternateContent>
          <mc:Choice Requires="wpg">
            <w:drawing>
              <wp:anchor distT="0" distB="0" distL="114300" distR="114300" simplePos="0" relativeHeight="251657728" behindDoc="0" locked="0" layoutInCell="1" allowOverlap="1" wp14:anchorId="283AC4B1" wp14:editId="71986F6D">
                <wp:simplePos x="0" y="0"/>
                <wp:positionH relativeFrom="column">
                  <wp:posOffset>4932045</wp:posOffset>
                </wp:positionH>
                <wp:positionV relativeFrom="paragraph">
                  <wp:posOffset>17780</wp:posOffset>
                </wp:positionV>
                <wp:extent cx="1230630" cy="2939415"/>
                <wp:effectExtent l="38100" t="0" r="0" b="51435"/>
                <wp:wrapNone/>
                <wp:docPr id="9" name="Group 9"/>
                <wp:cNvGraphicFramePr/>
                <a:graphic xmlns:a="http://schemas.openxmlformats.org/drawingml/2006/main">
                  <a:graphicData uri="http://schemas.microsoft.com/office/word/2010/wordprocessingGroup">
                    <wpg:wgp>
                      <wpg:cNvGrpSpPr/>
                      <wpg:grpSpPr>
                        <a:xfrm>
                          <a:off x="0" y="0"/>
                          <a:ext cx="1230630" cy="2939415"/>
                          <a:chOff x="0" y="1447800"/>
                          <a:chExt cx="1230869" cy="1323975"/>
                        </a:xfrm>
                      </wpg:grpSpPr>
                      <wpg:grpSp>
                        <wpg:cNvPr id="10" name="Group 10"/>
                        <wpg:cNvGrpSpPr/>
                        <wpg:grpSpPr>
                          <a:xfrm>
                            <a:off x="47625" y="1447800"/>
                            <a:ext cx="0" cy="1323975"/>
                            <a:chOff x="0" y="1447800"/>
                            <a:chExt cx="0" cy="1323975"/>
                          </a:xfrm>
                        </wpg:grpSpPr>
                        <wps:wsp>
                          <wps:cNvPr id="13" name="Straight Arrow Connector 13"/>
                          <wps:cNvCnPr/>
                          <wps:spPr>
                            <a:xfrm>
                              <a:off x="0" y="2171700"/>
                              <a:ext cx="0" cy="6000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a:off x="0" y="1447800"/>
                              <a:ext cx="0" cy="6000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s:wsp>
                        <wps:cNvPr id="19" name="Text Box 2"/>
                        <wps:cNvSpPr txBox="1">
                          <a:spLocks noChangeArrowheads="1"/>
                        </wps:cNvSpPr>
                        <wps:spPr bwMode="auto">
                          <a:xfrm>
                            <a:off x="0" y="2324100"/>
                            <a:ext cx="1230869" cy="285750"/>
                          </a:xfrm>
                          <a:prstGeom prst="rect">
                            <a:avLst/>
                          </a:prstGeom>
                          <a:noFill/>
                          <a:ln w="9525">
                            <a:noFill/>
                            <a:miter lim="800000"/>
                            <a:headEnd/>
                            <a:tailEnd/>
                          </a:ln>
                        </wps:spPr>
                        <wps:txbx>
                          <w:txbxContent>
                            <w:p w14:paraId="03C7882D" w14:textId="3B52F73D" w:rsidR="009A68B1" w:rsidRPr="00384EAB" w:rsidRDefault="009A68B1" w:rsidP="009A68B1">
                              <w:pPr>
                                <w:rPr>
                                  <w:sz w:val="18"/>
                                  <w:szCs w:val="18"/>
                                </w:rPr>
                              </w:pPr>
                              <w:r>
                                <w:rPr>
                                  <w:sz w:val="18"/>
                                  <w:szCs w:val="18"/>
                                </w:rPr>
                                <w:t xml:space="preserve">No more than 40 </w:t>
                              </w:r>
                              <w:r w:rsidR="00CD7B83">
                                <w:rPr>
                                  <w:sz w:val="18"/>
                                  <w:szCs w:val="18"/>
                                </w:rPr>
                                <w:t>school</w:t>
                              </w:r>
                              <w:r>
                                <w:rPr>
                                  <w:sz w:val="18"/>
                                  <w:szCs w:val="18"/>
                                </w:rPr>
                                <w:t xml:space="preserve"> days total</w:t>
                              </w:r>
                            </w:p>
                          </w:txbxContent>
                        </wps:txbx>
                        <wps:bodyPr rot="0" vert="horz" wrap="square" lIns="91440" tIns="45720" rIns="91440" bIns="45720" anchor="t" anchorCtr="0">
                          <a:noAutofit/>
                        </wps:bodyPr>
                      </wps:wsp>
                      <wps:wsp>
                        <wps:cNvPr id="20" name="Text Box 2"/>
                        <wps:cNvSpPr txBox="1">
                          <a:spLocks noChangeArrowheads="1"/>
                        </wps:cNvSpPr>
                        <wps:spPr bwMode="auto">
                          <a:xfrm>
                            <a:off x="0" y="1638300"/>
                            <a:ext cx="1230869" cy="285750"/>
                          </a:xfrm>
                          <a:prstGeom prst="rect">
                            <a:avLst/>
                          </a:prstGeom>
                          <a:noFill/>
                          <a:ln w="9525">
                            <a:noFill/>
                            <a:miter lim="800000"/>
                            <a:headEnd/>
                            <a:tailEnd/>
                          </a:ln>
                        </wps:spPr>
                        <wps:txbx>
                          <w:txbxContent>
                            <w:p w14:paraId="48BAE757" w14:textId="1EF4DCE0" w:rsidR="009A68B1" w:rsidRPr="00384EAB" w:rsidRDefault="009A68B1" w:rsidP="009A68B1">
                              <w:pPr>
                                <w:rPr>
                                  <w:sz w:val="18"/>
                                  <w:szCs w:val="18"/>
                                </w:rPr>
                              </w:pPr>
                              <w:r>
                                <w:rPr>
                                  <w:sz w:val="18"/>
                                  <w:szCs w:val="18"/>
                                </w:rPr>
                                <w:t xml:space="preserve">No more than 30 </w:t>
                              </w:r>
                              <w:r w:rsidR="00CD7B83">
                                <w:rPr>
                                  <w:sz w:val="18"/>
                                  <w:szCs w:val="18"/>
                                </w:rPr>
                                <w:t>school</w:t>
                              </w:r>
                              <w:r>
                                <w:rPr>
                                  <w:sz w:val="18"/>
                                  <w:szCs w:val="18"/>
                                </w:rPr>
                                <w:t xml:space="preserve"> days total</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283AC4B1" id="Group 9" o:spid="_x0000_s1034" style="position:absolute;left:0;text-align:left;margin-left:388.35pt;margin-top:1.4pt;width:96.9pt;height:231.45pt;z-index:251657728;mso-height-relative:margin" coordorigin=",14478" coordsize="12308,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">
                <v:group id="Group 10" o:spid="_x0000_s1035" style="position:absolute;left:476;top:14478;width:0;height:13239" coordorigin=",14478" coordsize="0,13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Straight Arrow Connector 13" o:spid="_x0000_s1036" type="#_x0000_t32" style="position:absolute;top:21717;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" strokecolor="#5b9bd5 [3204]" strokeweight="1.5pt">
                    <v:stroke endarrow="block" joinstyle="miter"/>
                  </v:shape>
                  <v:shape id="Straight Arrow Connector 14" o:spid="_x0000_s1037" type="#_x0000_t32" style="position:absolute;top:14478;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" strokecolor="#5b9bd5 [3204]" strokeweight="1.5pt">
                    <v:stroke endarrow="block" joinstyle="miter"/>
                  </v:shape>
                </v:group>
                <v:shape id="Text Box 2" o:spid="_x0000_s1038" type="#_x0000_t202" style="position:absolute;top:23241;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03C7882D" w14:textId="3B52F73D" w:rsidR="009A68B1" w:rsidRPr="00384EAB" w:rsidRDefault="009A68B1" w:rsidP="009A68B1">
                        <w:pPr>
                          <w:rPr>
                            <w:sz w:val="18"/>
                            <w:szCs w:val="18"/>
                          </w:rPr>
                        </w:pPr>
                        <w:r>
                          <w:rPr>
                            <w:sz w:val="18"/>
                            <w:szCs w:val="18"/>
                          </w:rPr>
                          <w:t xml:space="preserve">No more than 40 </w:t>
                        </w:r>
                        <w:r w:rsidR="00CD7B83">
                          <w:rPr>
                            <w:sz w:val="18"/>
                            <w:szCs w:val="18"/>
                          </w:rPr>
                          <w:t>school</w:t>
                        </w:r>
                        <w:r>
                          <w:rPr>
                            <w:sz w:val="18"/>
                            <w:szCs w:val="18"/>
                          </w:rPr>
                          <w:t xml:space="preserve"> days total</w:t>
                        </w:r>
                      </w:p>
                    </w:txbxContent>
                  </v:textbox>
                </v:shape>
                <v:shape id="Text Box 2" o:spid="_x0000_s1039" type="#_x0000_t202" style="position:absolute;top:16383;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48BAE757" w14:textId="1EF4DCE0" w:rsidR="009A68B1" w:rsidRPr="00384EAB" w:rsidRDefault="009A68B1" w:rsidP="009A68B1">
                        <w:pPr>
                          <w:rPr>
                            <w:sz w:val="18"/>
                            <w:szCs w:val="18"/>
                          </w:rPr>
                        </w:pPr>
                        <w:r>
                          <w:rPr>
                            <w:sz w:val="18"/>
                            <w:szCs w:val="18"/>
                          </w:rPr>
                          <w:t xml:space="preserve">No more than 30 </w:t>
                        </w:r>
                        <w:r w:rsidR="00CD7B83">
                          <w:rPr>
                            <w:sz w:val="18"/>
                            <w:szCs w:val="18"/>
                          </w:rPr>
                          <w:t>school</w:t>
                        </w:r>
                        <w:r>
                          <w:rPr>
                            <w:sz w:val="18"/>
                            <w:szCs w:val="18"/>
                          </w:rPr>
                          <w:t xml:space="preserve"> days total</w:t>
                        </w:r>
                      </w:p>
                    </w:txbxContent>
                  </v:textbox>
                </v:shape>
              </v:group>
            </w:pict>
          </mc:Fallback>
        </mc:AlternateContent>
      </w:r>
      <w:r w:rsidRPr="0074216E">
        <w:rPr>
          <w:rFonts w:asciiTheme="majorHAnsi" w:hAnsiTheme="majorHAnsi"/>
          <w:b/>
          <w:noProof/>
          <w:sz w:val="20"/>
          <w:szCs w:val="20"/>
          <w:lang w:eastAsia="en-GB"/>
        </w:rPr>
        <w:drawing>
          <wp:inline distT="0" distB="0" distL="0" distR="0" wp14:anchorId="7FF7911E" wp14:editId="2AB9EF46">
            <wp:extent cx="4965405" cy="3200400"/>
            <wp:effectExtent l="38100" t="0" r="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8812563" w14:textId="643CE143" w:rsidR="003B1E71" w:rsidRPr="001A7A54" w:rsidRDefault="00950919" w:rsidP="008A0B1E">
      <w:pPr>
        <w:pStyle w:val="Heading2"/>
        <w:numPr>
          <w:ilvl w:val="0"/>
          <w:numId w:val="24"/>
        </w:numPr>
        <w:jc w:val="both"/>
        <w:rPr>
          <w:rFonts w:eastAsiaTheme="minorHAnsi" w:cstheme="minorBidi"/>
          <w:color w:val="auto"/>
          <w:sz w:val="22"/>
          <w:szCs w:val="22"/>
        </w:rPr>
      </w:pPr>
      <w:r w:rsidRPr="00950919">
        <w:rPr>
          <w:rFonts w:asciiTheme="minorHAnsi" w:hAnsiTheme="minorHAnsi" w:cstheme="minorHAnsi"/>
          <w:color w:val="auto"/>
          <w:sz w:val="22"/>
          <w:szCs w:val="22"/>
        </w:rPr>
        <w:t>Cotgrave Church of England Primary School</w:t>
      </w:r>
      <w:r w:rsidRPr="00950919">
        <w:rPr>
          <w:color w:val="auto"/>
          <w:sz w:val="22"/>
          <w:szCs w:val="22"/>
        </w:rPr>
        <w:t xml:space="preserve"> </w:t>
      </w:r>
      <w:r w:rsidR="009A68B1" w:rsidRPr="001A7A54">
        <w:rPr>
          <w:rFonts w:eastAsiaTheme="minorHAnsi" w:cstheme="minorBidi"/>
          <w:color w:val="auto"/>
          <w:sz w:val="22"/>
          <w:szCs w:val="22"/>
        </w:rPr>
        <w:t xml:space="preserve">will endeavour to complete the formal stages of its </w:t>
      </w:r>
      <w:proofErr w:type="gramStart"/>
      <w:r w:rsidR="009A68B1" w:rsidRPr="001A7A54">
        <w:rPr>
          <w:rFonts w:eastAsiaTheme="minorHAnsi" w:cstheme="minorBidi"/>
          <w:color w:val="auto"/>
          <w:sz w:val="22"/>
          <w:szCs w:val="22"/>
        </w:rPr>
        <w:t>complaints</w:t>
      </w:r>
      <w:proofErr w:type="gramEnd"/>
      <w:r w:rsidR="009A68B1" w:rsidRPr="001A7A54">
        <w:rPr>
          <w:rFonts w:eastAsiaTheme="minorHAnsi" w:cstheme="minorBidi"/>
          <w:color w:val="auto"/>
          <w:sz w:val="22"/>
          <w:szCs w:val="22"/>
        </w:rPr>
        <w:t xml:space="preserve"> procedure in a timely manner and within the timescale for each stage that is referred to above. However, if it becomes clear that for any reason </w:t>
      </w:r>
      <w:r w:rsidRPr="00950919">
        <w:rPr>
          <w:rFonts w:asciiTheme="minorHAnsi" w:hAnsiTheme="minorHAnsi" w:cstheme="minorHAnsi"/>
          <w:color w:val="auto"/>
          <w:sz w:val="22"/>
          <w:szCs w:val="22"/>
        </w:rPr>
        <w:t>Cotgrave Church of England Primary School</w:t>
      </w:r>
      <w:r w:rsidR="009A68B1" w:rsidRPr="001A7A54">
        <w:rPr>
          <w:rFonts w:eastAsiaTheme="minorHAnsi" w:cstheme="minorBidi"/>
          <w:color w:val="auto"/>
          <w:sz w:val="22"/>
          <w:szCs w:val="22"/>
        </w:rPr>
        <w:t xml:space="preserve"> is unable to meet the timescale for completing a stage of the procedure, the complainant will be advised of this immediately, along with the reason for the delay and the revised timescale.</w:t>
      </w:r>
    </w:p>
    <w:p w14:paraId="045DC8CF" w14:textId="77777777" w:rsidR="003B1E71" w:rsidRDefault="003B1E71" w:rsidP="003B1E71">
      <w:pPr>
        <w:pStyle w:val="Heading2"/>
      </w:pPr>
    </w:p>
    <w:p w14:paraId="5D261A66" w14:textId="0E35A2AB" w:rsidR="003B1E71" w:rsidRDefault="003B1E71" w:rsidP="003B1E71">
      <w:pPr>
        <w:pStyle w:val="Heading2"/>
        <w:rPr>
          <w:rFonts w:eastAsiaTheme="minorHAnsi" w:cstheme="minorBidi"/>
          <w:color w:val="5B9BD5"/>
          <w:sz w:val="28"/>
          <w:szCs w:val="28"/>
        </w:rPr>
      </w:pPr>
      <w:r w:rsidRPr="001A7A54">
        <w:rPr>
          <w:rFonts w:eastAsiaTheme="minorHAnsi" w:cstheme="minorBidi"/>
          <w:color w:val="5B9BD5"/>
          <w:sz w:val="28"/>
          <w:szCs w:val="28"/>
        </w:rPr>
        <w:t>Managing serial and persistent complaints</w:t>
      </w:r>
    </w:p>
    <w:p w14:paraId="3AAE3504" w14:textId="77777777" w:rsidR="008A0B1E" w:rsidRPr="008A0B1E" w:rsidRDefault="008A0B1E" w:rsidP="008A0B1E"/>
    <w:p w14:paraId="19CF963F" w14:textId="272BC1BE" w:rsidR="003B1E71" w:rsidRPr="008A0B1E" w:rsidRDefault="003B1E71" w:rsidP="008A0B1E">
      <w:pPr>
        <w:pStyle w:val="ListParagraph"/>
        <w:numPr>
          <w:ilvl w:val="0"/>
          <w:numId w:val="24"/>
        </w:numPr>
        <w:jc w:val="both"/>
        <w:rPr>
          <w:rFonts w:asciiTheme="majorHAnsi" w:hAnsiTheme="majorHAnsi"/>
        </w:rPr>
      </w:pPr>
      <w:r w:rsidRPr="008A0B1E">
        <w:rPr>
          <w:rFonts w:asciiTheme="majorHAnsi" w:hAnsiTheme="majorHAnsi"/>
        </w:rPr>
        <w:t xml:space="preserve">There may be occasions when a complainant remains dissatisfied, despite all stages of the complaint procedure having been followed. If a complainant tries to re-open the same issue, they </w:t>
      </w:r>
      <w:r w:rsidRPr="008A0B1E">
        <w:rPr>
          <w:rFonts w:asciiTheme="majorHAnsi" w:hAnsiTheme="majorHAnsi"/>
        </w:rPr>
        <w:lastRenderedPageBreak/>
        <w:t>will be informed in writing that the procedure has been completed and that the matter is now closed.</w:t>
      </w:r>
    </w:p>
    <w:p w14:paraId="4BC3A489" w14:textId="77777777" w:rsidR="003B1E71" w:rsidRPr="008A0B1E" w:rsidRDefault="003B1E71" w:rsidP="008A0B1E">
      <w:pPr>
        <w:pStyle w:val="ListParagraph"/>
        <w:numPr>
          <w:ilvl w:val="0"/>
          <w:numId w:val="24"/>
        </w:numPr>
        <w:jc w:val="both"/>
        <w:rPr>
          <w:rFonts w:asciiTheme="majorHAnsi" w:hAnsiTheme="majorHAnsi"/>
        </w:rPr>
      </w:pPr>
      <w:r w:rsidRPr="008A0B1E">
        <w:rPr>
          <w:rFonts w:asciiTheme="majorHAnsi" w:hAnsiTheme="majorHAnsi"/>
        </w:rPr>
        <w:t>If the complainant makes contact again on the same issue, the correspondence may then be viewed as 'serial' or 'persistent' and the academy or SNMAT may choose not to respond. However, the complaint will </w:t>
      </w:r>
      <w:r w:rsidRPr="008A0B1E">
        <w:rPr>
          <w:rFonts w:asciiTheme="majorHAnsi" w:hAnsiTheme="majorHAnsi"/>
          <w:b/>
        </w:rPr>
        <w:t>not</w:t>
      </w:r>
      <w:r w:rsidRPr="008A0B1E">
        <w:rPr>
          <w:rFonts w:asciiTheme="majorHAnsi" w:hAnsiTheme="majorHAnsi"/>
        </w:rPr>
        <w:t> be marked as 'serial' before the complainant has completed the procedure.</w:t>
      </w:r>
    </w:p>
    <w:p w14:paraId="2B8BF7B5" w14:textId="77777777" w:rsidR="003B1E71" w:rsidRPr="008A0B1E" w:rsidRDefault="003B1E71" w:rsidP="008A0B1E">
      <w:pPr>
        <w:pStyle w:val="ListParagraph"/>
        <w:numPr>
          <w:ilvl w:val="0"/>
          <w:numId w:val="24"/>
        </w:numPr>
        <w:jc w:val="both"/>
        <w:rPr>
          <w:rFonts w:asciiTheme="majorHAnsi" w:hAnsiTheme="majorHAnsi"/>
        </w:rPr>
      </w:pPr>
      <w:r w:rsidRPr="008A0B1E">
        <w:rPr>
          <w:rFonts w:asciiTheme="majorHAnsi" w:hAnsiTheme="majorHAnsi"/>
        </w:rPr>
        <w:t>Under no circumstances should a complainant be marked as 'serial' for exercising their right to refer their complaint to their MP, regardless of which stage the complaint has reached.</w:t>
      </w:r>
    </w:p>
    <w:p w14:paraId="4A231F49" w14:textId="125F7A23" w:rsidR="00F37EFD" w:rsidRPr="00DD47D8" w:rsidRDefault="00F37EFD" w:rsidP="00DD47D8">
      <w:pPr>
        <w:pStyle w:val="Heading2"/>
        <w:rPr>
          <w:rFonts w:eastAsiaTheme="minorHAnsi" w:cstheme="minorBidi"/>
          <w:color w:val="5B9BD5"/>
          <w:sz w:val="28"/>
          <w:szCs w:val="28"/>
        </w:rPr>
      </w:pPr>
      <w:r w:rsidRPr="001A7A54">
        <w:rPr>
          <w:rFonts w:eastAsiaTheme="minorHAnsi" w:cstheme="minorBidi"/>
          <w:color w:val="5B9BD5"/>
          <w:sz w:val="28"/>
          <w:szCs w:val="28"/>
        </w:rPr>
        <w:t>Exceptional Circumstances</w:t>
      </w:r>
    </w:p>
    <w:p w14:paraId="3A624A05" w14:textId="77777777" w:rsidR="009A68B1" w:rsidRDefault="009A68B1" w:rsidP="006C4554">
      <w:pPr>
        <w:spacing w:after="0" w:line="240" w:lineRule="auto"/>
        <w:jc w:val="both"/>
        <w:rPr>
          <w:rFonts w:asciiTheme="majorHAnsi" w:hAnsiTheme="majorHAnsi"/>
        </w:rPr>
      </w:pPr>
    </w:p>
    <w:p w14:paraId="67BE7150" w14:textId="77777777" w:rsidR="00A02CBA" w:rsidRPr="001A7A54" w:rsidRDefault="00A02CBA" w:rsidP="008A0B1E">
      <w:pPr>
        <w:pStyle w:val="xmsonormal"/>
        <w:numPr>
          <w:ilvl w:val="0"/>
          <w:numId w:val="24"/>
        </w:numPr>
        <w:shd w:val="clear" w:color="auto" w:fill="FFFFFF"/>
        <w:spacing w:before="0" w:beforeAutospacing="0" w:after="0" w:afterAutospacing="0"/>
        <w:jc w:val="both"/>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 xml:space="preserve">The Trust and its schools and academies are committed to dealing with all complaints fairly and impartially, and to providing a high-quality service to those who complain.  </w:t>
      </w:r>
      <w:proofErr w:type="gramStart"/>
      <w:r w:rsidRPr="001A7A54">
        <w:rPr>
          <w:rFonts w:asciiTheme="majorHAnsi" w:eastAsiaTheme="minorHAnsi" w:hAnsiTheme="majorHAnsi" w:cstheme="minorBidi"/>
          <w:sz w:val="22"/>
          <w:szCs w:val="22"/>
          <w:lang w:eastAsia="en-US"/>
        </w:rPr>
        <w:t>The majority of</w:t>
      </w:r>
      <w:proofErr w:type="gramEnd"/>
      <w:r w:rsidRPr="001A7A54">
        <w:rPr>
          <w:rFonts w:asciiTheme="majorHAnsi" w:eastAsiaTheme="minorHAnsi" w:hAnsiTheme="majorHAnsi" w:cstheme="minorBidi"/>
          <w:sz w:val="22"/>
          <w:szCs w:val="22"/>
          <w:lang w:eastAsia="en-US"/>
        </w:rPr>
        <w:t xml:space="preserve"> people pursue their complaints in a way that is reasonable. This means that they treat others with courtesy and respect and recognise the time constraints under which members of staff work.</w:t>
      </w:r>
    </w:p>
    <w:p w14:paraId="100DFF8E" w14:textId="77777777" w:rsidR="00A02CBA" w:rsidRPr="001A7A54" w:rsidRDefault="00A02CBA" w:rsidP="00A02CBA">
      <w:pPr>
        <w:pStyle w:val="xmsonormal"/>
        <w:shd w:val="clear" w:color="auto" w:fill="FFFFFF"/>
        <w:spacing w:before="0" w:beforeAutospacing="0" w:after="0" w:afterAutospacing="0"/>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 </w:t>
      </w:r>
    </w:p>
    <w:p w14:paraId="041196DF" w14:textId="77777777" w:rsidR="00A02CBA" w:rsidRPr="001A7A54" w:rsidRDefault="00A02CBA" w:rsidP="008A0B1E">
      <w:pPr>
        <w:pStyle w:val="xmsonormal"/>
        <w:numPr>
          <w:ilvl w:val="0"/>
          <w:numId w:val="24"/>
        </w:numPr>
        <w:shd w:val="clear" w:color="auto" w:fill="FFFFFF"/>
        <w:spacing w:before="0" w:beforeAutospacing="0" w:after="0" w:afterAutospacing="0"/>
        <w:jc w:val="both"/>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We will not normally limit the contact complainants have with the trust or any of its academies. However, there are occasions when complainants behave in an unreasonable manner when raising and/or pursuing concerns and complaints. The consequences are that the actions of the complainants begin to impact negatively on the day-to-day running of the trust or academy and directly or indirectly the overall well-being of the children or staff in our organisation. </w:t>
      </w:r>
    </w:p>
    <w:p w14:paraId="31D5A9E7" w14:textId="0F9E5F85" w:rsidR="00A02CBA" w:rsidRPr="001A7A54" w:rsidRDefault="00A02CBA" w:rsidP="008A0B1E">
      <w:pPr>
        <w:pStyle w:val="xmsonormal"/>
        <w:shd w:val="clear" w:color="auto" w:fill="FFFFFF"/>
        <w:spacing w:before="0" w:beforeAutospacing="0" w:after="0" w:afterAutospacing="0"/>
        <w:ind w:firstLine="45"/>
        <w:jc w:val="both"/>
        <w:rPr>
          <w:rFonts w:asciiTheme="majorHAnsi" w:eastAsiaTheme="minorHAnsi" w:hAnsiTheme="majorHAnsi" w:cstheme="minorBidi"/>
          <w:sz w:val="22"/>
          <w:szCs w:val="22"/>
          <w:lang w:eastAsia="en-US"/>
        </w:rPr>
      </w:pPr>
    </w:p>
    <w:p w14:paraId="6CE3C1EE" w14:textId="77777777" w:rsidR="00A02CBA" w:rsidRPr="001A7A54" w:rsidRDefault="00A02CBA" w:rsidP="008A0B1E">
      <w:pPr>
        <w:pStyle w:val="xmsonormal"/>
        <w:numPr>
          <w:ilvl w:val="0"/>
          <w:numId w:val="24"/>
        </w:numPr>
        <w:shd w:val="clear" w:color="auto" w:fill="FFFFFF"/>
        <w:spacing w:before="0" w:beforeAutospacing="0" w:after="0" w:afterAutospacing="0"/>
        <w:jc w:val="both"/>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We also do not expect our staff to tolerate unacceptable behaviour and will take action to protect staff from that behaviour, including that which is abusive, offensive or threatening or malicious either once investigations have been concluded and fully exhausted</w:t>
      </w:r>
      <w:r w:rsidR="00B876CD" w:rsidRPr="001A7A54">
        <w:rPr>
          <w:rFonts w:asciiTheme="majorHAnsi" w:eastAsiaTheme="minorHAnsi" w:hAnsiTheme="majorHAnsi" w:cstheme="minorBidi"/>
          <w:sz w:val="22"/>
          <w:szCs w:val="22"/>
          <w:lang w:eastAsia="en-US"/>
        </w:rPr>
        <w:t>,</w:t>
      </w:r>
      <w:r w:rsidRPr="001A7A54">
        <w:rPr>
          <w:rFonts w:asciiTheme="majorHAnsi" w:eastAsiaTheme="minorHAnsi" w:hAnsiTheme="majorHAnsi" w:cstheme="minorBidi"/>
          <w:sz w:val="22"/>
          <w:szCs w:val="22"/>
          <w:lang w:eastAsia="en-US"/>
        </w:rPr>
        <w:t xml:space="preserve"> or whilst they are ongoing.</w:t>
      </w:r>
    </w:p>
    <w:p w14:paraId="7893BE72" w14:textId="49C31DF9" w:rsidR="00A02CBA" w:rsidRPr="001A7A54" w:rsidRDefault="00A02CBA" w:rsidP="008A0B1E">
      <w:pPr>
        <w:pStyle w:val="xmsonormal"/>
        <w:shd w:val="clear" w:color="auto" w:fill="FFFFFF"/>
        <w:spacing w:before="0" w:beforeAutospacing="0" w:after="0" w:afterAutospacing="0"/>
        <w:ind w:firstLine="45"/>
        <w:jc w:val="both"/>
        <w:rPr>
          <w:rFonts w:asciiTheme="majorHAnsi" w:eastAsiaTheme="minorHAnsi" w:hAnsiTheme="majorHAnsi" w:cstheme="minorBidi"/>
          <w:sz w:val="22"/>
          <w:szCs w:val="22"/>
          <w:lang w:eastAsia="en-US"/>
        </w:rPr>
      </w:pPr>
    </w:p>
    <w:p w14:paraId="56FE0656" w14:textId="481CFCBC" w:rsidR="00A02CBA" w:rsidRPr="001A7A54" w:rsidRDefault="00A02CBA" w:rsidP="008A0B1E">
      <w:pPr>
        <w:pStyle w:val="xmsonormal"/>
        <w:numPr>
          <w:ilvl w:val="0"/>
          <w:numId w:val="24"/>
        </w:numPr>
        <w:shd w:val="clear" w:color="auto" w:fill="FFFFFF"/>
        <w:spacing w:before="0" w:beforeAutospacing="0" w:after="0" w:afterAutospacing="0"/>
        <w:jc w:val="both"/>
        <w:rPr>
          <w:rFonts w:asciiTheme="majorHAnsi" w:eastAsiaTheme="minorHAnsi" w:hAnsiTheme="majorHAnsi" w:cstheme="minorBidi"/>
          <w:sz w:val="22"/>
          <w:szCs w:val="22"/>
          <w:lang w:eastAsia="en-US"/>
        </w:rPr>
      </w:pPr>
      <w:r w:rsidRPr="001A7A54">
        <w:rPr>
          <w:rFonts w:asciiTheme="majorHAnsi" w:eastAsiaTheme="minorHAnsi" w:hAnsiTheme="majorHAnsi" w:cstheme="minorBidi"/>
          <w:sz w:val="22"/>
          <w:szCs w:val="22"/>
          <w:lang w:eastAsia="en-US"/>
        </w:rPr>
        <w:t xml:space="preserve">In these exceptional circumstances a complainant may be viewed as </w:t>
      </w:r>
      <w:r w:rsidR="00B876CD" w:rsidRPr="001A7A54">
        <w:rPr>
          <w:rFonts w:asciiTheme="majorHAnsi" w:eastAsiaTheme="minorHAnsi" w:hAnsiTheme="majorHAnsi" w:cstheme="minorBidi"/>
          <w:sz w:val="22"/>
          <w:szCs w:val="22"/>
          <w:lang w:eastAsia="en-US"/>
        </w:rPr>
        <w:t>unreasonable or vexatious</w:t>
      </w:r>
      <w:r w:rsidRPr="001A7A54">
        <w:rPr>
          <w:rFonts w:asciiTheme="majorHAnsi" w:eastAsiaTheme="minorHAnsi" w:hAnsiTheme="majorHAnsi" w:cstheme="minorBidi"/>
          <w:sz w:val="22"/>
          <w:szCs w:val="22"/>
          <w:lang w:eastAsia="en-US"/>
        </w:rPr>
        <w:t xml:space="preserve"> and the trust/academy may </w:t>
      </w:r>
      <w:proofErr w:type="gramStart"/>
      <w:r w:rsidRPr="001A7A54">
        <w:rPr>
          <w:rFonts w:asciiTheme="majorHAnsi" w:eastAsiaTheme="minorHAnsi" w:hAnsiTheme="majorHAnsi" w:cstheme="minorBidi"/>
          <w:sz w:val="22"/>
          <w:szCs w:val="22"/>
          <w:lang w:eastAsia="en-US"/>
        </w:rPr>
        <w:t>take action</w:t>
      </w:r>
      <w:proofErr w:type="gramEnd"/>
      <w:r w:rsidRPr="001A7A54">
        <w:rPr>
          <w:rFonts w:asciiTheme="majorHAnsi" w:eastAsiaTheme="minorHAnsi" w:hAnsiTheme="majorHAnsi" w:cstheme="minorBidi"/>
          <w:sz w:val="22"/>
          <w:szCs w:val="22"/>
          <w:lang w:eastAsia="en-US"/>
        </w:rPr>
        <w:t xml:space="preserve"> in accordance with this Policy</w:t>
      </w:r>
      <w:r w:rsidR="00B876CD" w:rsidRPr="001A7A54">
        <w:rPr>
          <w:rFonts w:asciiTheme="majorHAnsi" w:eastAsiaTheme="minorHAnsi" w:hAnsiTheme="majorHAnsi" w:cstheme="minorBidi"/>
          <w:sz w:val="22"/>
          <w:szCs w:val="22"/>
          <w:lang w:eastAsia="en-US"/>
        </w:rPr>
        <w:t xml:space="preserve"> and </w:t>
      </w:r>
      <w:r w:rsidR="00063490" w:rsidRPr="001A7A54">
        <w:rPr>
          <w:rFonts w:asciiTheme="majorHAnsi" w:eastAsiaTheme="minorHAnsi" w:hAnsiTheme="majorHAnsi" w:cstheme="minorBidi"/>
          <w:sz w:val="22"/>
          <w:szCs w:val="22"/>
          <w:lang w:eastAsia="en-US"/>
        </w:rPr>
        <w:t xml:space="preserve">apply it via </w:t>
      </w:r>
      <w:r w:rsidR="00B876CD" w:rsidRPr="001A7A54">
        <w:rPr>
          <w:rFonts w:asciiTheme="majorHAnsi" w:eastAsiaTheme="minorHAnsi" w:hAnsiTheme="majorHAnsi" w:cstheme="minorBidi"/>
          <w:sz w:val="22"/>
          <w:szCs w:val="22"/>
          <w:lang w:eastAsia="en-US"/>
        </w:rPr>
        <w:t>the SNMAT procedure for implementing the complaints policy</w:t>
      </w:r>
      <w:r w:rsidRPr="001A7A54">
        <w:rPr>
          <w:rFonts w:asciiTheme="majorHAnsi" w:eastAsiaTheme="minorHAnsi" w:hAnsiTheme="majorHAnsi" w:cstheme="minorBidi"/>
          <w:sz w:val="22"/>
          <w:szCs w:val="22"/>
          <w:lang w:eastAsia="en-US"/>
        </w:rPr>
        <w:t xml:space="preserve">. </w:t>
      </w:r>
      <w:r w:rsidR="00AC5593">
        <w:rPr>
          <w:rFonts w:asciiTheme="majorHAnsi" w:eastAsiaTheme="minorHAnsi" w:hAnsiTheme="majorHAnsi" w:cstheme="minorBidi"/>
          <w:sz w:val="22"/>
          <w:szCs w:val="22"/>
          <w:lang w:eastAsia="en-US"/>
        </w:rPr>
        <w:t xml:space="preserve">In addition, the Trust’s One Charter (code of conduct for parents, </w:t>
      </w:r>
      <w:r w:rsidR="008A549F">
        <w:rPr>
          <w:rFonts w:asciiTheme="majorHAnsi" w:eastAsiaTheme="minorHAnsi" w:hAnsiTheme="majorHAnsi" w:cstheme="minorBidi"/>
          <w:sz w:val="22"/>
          <w:szCs w:val="22"/>
          <w:lang w:eastAsia="en-US"/>
        </w:rPr>
        <w:t xml:space="preserve">carers and visitors) must be </w:t>
      </w:r>
      <w:proofErr w:type="gramStart"/>
      <w:r w:rsidR="008A549F">
        <w:rPr>
          <w:rFonts w:asciiTheme="majorHAnsi" w:eastAsiaTheme="minorHAnsi" w:hAnsiTheme="majorHAnsi" w:cstheme="minorBidi"/>
          <w:sz w:val="22"/>
          <w:szCs w:val="22"/>
          <w:lang w:eastAsia="en-US"/>
        </w:rPr>
        <w:t>adhered to at all times</w:t>
      </w:r>
      <w:proofErr w:type="gramEnd"/>
      <w:r w:rsidR="008A549F">
        <w:rPr>
          <w:rFonts w:asciiTheme="majorHAnsi" w:eastAsiaTheme="minorHAnsi" w:hAnsiTheme="majorHAnsi" w:cstheme="minorBidi"/>
          <w:sz w:val="22"/>
          <w:szCs w:val="22"/>
          <w:lang w:eastAsia="en-US"/>
        </w:rPr>
        <w:t xml:space="preserve">. </w:t>
      </w:r>
      <w:r w:rsidRPr="001A7A54">
        <w:rPr>
          <w:rFonts w:asciiTheme="majorHAnsi" w:eastAsiaTheme="minorHAnsi" w:hAnsiTheme="majorHAnsi" w:cstheme="minorBidi"/>
          <w:sz w:val="22"/>
          <w:szCs w:val="22"/>
          <w:lang w:eastAsia="en-US"/>
        </w:rPr>
        <w:t> </w:t>
      </w:r>
    </w:p>
    <w:p w14:paraId="2E4AFE11" w14:textId="77777777" w:rsidR="00605A1E" w:rsidRDefault="00605A1E" w:rsidP="00063490">
      <w:pPr>
        <w:jc w:val="both"/>
        <w:rPr>
          <w:rFonts w:asciiTheme="majorHAnsi" w:hAnsiTheme="majorHAnsi"/>
          <w:color w:val="5B9BD5"/>
          <w:sz w:val="28"/>
          <w:szCs w:val="28"/>
        </w:rPr>
      </w:pPr>
    </w:p>
    <w:p w14:paraId="1E82D01A" w14:textId="72D346AB" w:rsidR="00063490" w:rsidRPr="00183A18" w:rsidRDefault="00063490" w:rsidP="00063490">
      <w:pPr>
        <w:jc w:val="both"/>
        <w:rPr>
          <w:rFonts w:asciiTheme="majorHAnsi" w:hAnsiTheme="majorHAnsi"/>
        </w:rPr>
      </w:pPr>
      <w:r>
        <w:rPr>
          <w:rFonts w:asciiTheme="majorHAnsi" w:hAnsiTheme="majorHAnsi"/>
          <w:color w:val="5B9BD5"/>
          <w:sz w:val="28"/>
          <w:szCs w:val="28"/>
        </w:rPr>
        <w:t>U</w:t>
      </w:r>
      <w:r w:rsidRPr="00B876CD">
        <w:rPr>
          <w:rFonts w:asciiTheme="majorHAnsi" w:hAnsiTheme="majorHAnsi"/>
          <w:color w:val="5B9BD5"/>
          <w:sz w:val="28"/>
          <w:szCs w:val="28"/>
        </w:rPr>
        <w:t xml:space="preserve">nreasonable </w:t>
      </w:r>
      <w:r>
        <w:rPr>
          <w:rFonts w:asciiTheme="majorHAnsi" w:hAnsiTheme="majorHAnsi"/>
          <w:color w:val="5B9BD5"/>
          <w:sz w:val="28"/>
          <w:szCs w:val="28"/>
        </w:rPr>
        <w:t>complaints</w:t>
      </w:r>
    </w:p>
    <w:p w14:paraId="1B762C38" w14:textId="626776DB" w:rsidR="009A68B1" w:rsidRPr="008A0B1E" w:rsidRDefault="009A68B1" w:rsidP="008A0B1E">
      <w:pPr>
        <w:pStyle w:val="ListParagraph"/>
        <w:numPr>
          <w:ilvl w:val="0"/>
          <w:numId w:val="24"/>
        </w:numPr>
        <w:jc w:val="both"/>
        <w:rPr>
          <w:rFonts w:asciiTheme="majorHAnsi" w:hAnsiTheme="majorHAnsi" w:cstheme="majorHAnsi"/>
        </w:rPr>
      </w:pPr>
      <w:proofErr w:type="gramStart"/>
      <w:r w:rsidRPr="008A0B1E">
        <w:rPr>
          <w:rFonts w:asciiTheme="majorHAnsi" w:hAnsiTheme="majorHAnsi" w:cstheme="majorHAnsi"/>
        </w:rPr>
        <w:t>For the purpose of</w:t>
      </w:r>
      <w:proofErr w:type="gramEnd"/>
      <w:r w:rsidRPr="008A0B1E">
        <w:rPr>
          <w:rFonts w:asciiTheme="majorHAnsi" w:hAnsiTheme="majorHAnsi" w:cstheme="majorHAnsi"/>
        </w:rPr>
        <w:t xml:space="preserve"> this procedure a complaint may be viewed as unreasonable if it contains threatening, abusive or offensive language and conveys unrealistic outcomes beyond all reason. </w:t>
      </w:r>
      <w:r w:rsidR="00A02CBA" w:rsidRPr="008A0B1E">
        <w:rPr>
          <w:rFonts w:asciiTheme="majorHAnsi" w:hAnsiTheme="majorHAnsi" w:cstheme="majorHAnsi"/>
        </w:rPr>
        <w:t>Unreasonable complainants also include those who, because of the frequency or nature of their contacts with the Trust or an academy, hinder our consideration of their or other peoples</w:t>
      </w:r>
      <w:r w:rsidR="007F5093">
        <w:rPr>
          <w:rFonts w:asciiTheme="majorHAnsi" w:hAnsiTheme="majorHAnsi" w:cstheme="majorHAnsi"/>
        </w:rPr>
        <w:t>’</w:t>
      </w:r>
      <w:r w:rsidR="00A02CBA" w:rsidRPr="008A0B1E">
        <w:rPr>
          <w:rFonts w:asciiTheme="majorHAnsi" w:hAnsiTheme="majorHAnsi" w:cstheme="majorHAnsi"/>
        </w:rPr>
        <w:t xml:space="preserve"> complaints and which distract the workforce in an unreasonable way.  </w:t>
      </w:r>
      <w:r w:rsidRPr="008A0B1E">
        <w:rPr>
          <w:rFonts w:asciiTheme="majorHAnsi" w:hAnsiTheme="majorHAnsi" w:cstheme="majorHAnsi"/>
        </w:rPr>
        <w:t xml:space="preserve">In such cases the headteacher/chair of the governing board (as appropriate) will consult with </w:t>
      </w:r>
      <w:r w:rsidR="00034554" w:rsidRPr="008A0B1E">
        <w:rPr>
          <w:rFonts w:asciiTheme="majorHAnsi" w:hAnsiTheme="majorHAnsi" w:cstheme="majorHAnsi"/>
        </w:rPr>
        <w:t>SNMAT, who will review the communications and correspondence of the complainant in line wi</w:t>
      </w:r>
      <w:r w:rsidR="00B876CD" w:rsidRPr="008A0B1E">
        <w:rPr>
          <w:rFonts w:asciiTheme="majorHAnsi" w:hAnsiTheme="majorHAnsi" w:cstheme="majorHAnsi"/>
        </w:rPr>
        <w:t xml:space="preserve">th the SNMAT complaints policy </w:t>
      </w:r>
      <w:r w:rsidR="00034554" w:rsidRPr="008A0B1E">
        <w:rPr>
          <w:rFonts w:asciiTheme="majorHAnsi" w:hAnsiTheme="majorHAnsi" w:cstheme="majorHAnsi"/>
        </w:rPr>
        <w:t xml:space="preserve">and SNMAT parental code of conduct. </w:t>
      </w:r>
      <w:r w:rsidRPr="008A0B1E">
        <w:rPr>
          <w:rFonts w:asciiTheme="majorHAnsi" w:hAnsiTheme="majorHAnsi" w:cstheme="majorHAnsi"/>
        </w:rPr>
        <w:t xml:space="preserve">The complainant will be notified in writing that this is the case and that </w:t>
      </w:r>
      <w:r w:rsidR="00950919" w:rsidRPr="00950919">
        <w:rPr>
          <w:rFonts w:asciiTheme="minorHAnsi" w:hAnsiTheme="minorHAnsi" w:cstheme="minorHAnsi"/>
        </w:rPr>
        <w:t>Cotgrave Church of England Primary School</w:t>
      </w:r>
      <w:r w:rsidR="00950919" w:rsidRPr="00950919">
        <w:rPr>
          <w:rFonts w:asciiTheme="majorHAnsi" w:hAnsiTheme="majorHAnsi"/>
        </w:rPr>
        <w:t xml:space="preserve"> </w:t>
      </w:r>
      <w:r w:rsidRPr="008A0B1E">
        <w:rPr>
          <w:rFonts w:asciiTheme="majorHAnsi" w:hAnsiTheme="majorHAnsi" w:cstheme="majorHAnsi"/>
        </w:rPr>
        <w:t>will provide no further response.</w:t>
      </w:r>
    </w:p>
    <w:p w14:paraId="1F8B31B8" w14:textId="09A1DE4E" w:rsidR="001F39F5" w:rsidRDefault="001F39F5" w:rsidP="001F39F5">
      <w:pPr>
        <w:pStyle w:val="Heading2"/>
        <w:rPr>
          <w:rFonts w:eastAsiaTheme="minorHAnsi" w:cstheme="minorBidi"/>
          <w:color w:val="5B9BD5"/>
          <w:sz w:val="28"/>
          <w:szCs w:val="28"/>
        </w:rPr>
      </w:pPr>
      <w:r w:rsidRPr="00063490">
        <w:rPr>
          <w:rFonts w:eastAsiaTheme="minorHAnsi" w:cstheme="minorBidi"/>
          <w:color w:val="5B9BD5"/>
          <w:sz w:val="28"/>
          <w:szCs w:val="28"/>
        </w:rPr>
        <w:t>Vexatious</w:t>
      </w:r>
      <w:r w:rsidR="00063490" w:rsidRPr="00063490">
        <w:rPr>
          <w:rFonts w:eastAsiaTheme="minorHAnsi" w:cstheme="minorBidi"/>
          <w:color w:val="5B9BD5"/>
          <w:sz w:val="28"/>
          <w:szCs w:val="28"/>
        </w:rPr>
        <w:t xml:space="preserve"> </w:t>
      </w:r>
      <w:r w:rsidR="00063490">
        <w:rPr>
          <w:rFonts w:eastAsiaTheme="minorHAnsi" w:cstheme="minorBidi"/>
          <w:color w:val="5B9BD5"/>
          <w:sz w:val="28"/>
          <w:szCs w:val="28"/>
        </w:rPr>
        <w:t>complaints</w:t>
      </w:r>
    </w:p>
    <w:p w14:paraId="21DA041F" w14:textId="77777777" w:rsidR="008A0B1E" w:rsidRPr="008A0B1E" w:rsidRDefault="008A0B1E" w:rsidP="008A0B1E"/>
    <w:p w14:paraId="39FF1D5C" w14:textId="77777777" w:rsidR="00B1787E" w:rsidRPr="008A0B1E" w:rsidRDefault="00B1787E" w:rsidP="008A0B1E">
      <w:pPr>
        <w:pStyle w:val="ListParagraph"/>
        <w:numPr>
          <w:ilvl w:val="0"/>
          <w:numId w:val="24"/>
        </w:numPr>
        <w:jc w:val="both"/>
        <w:rPr>
          <w:rFonts w:asciiTheme="majorHAnsi" w:hAnsiTheme="majorHAnsi" w:cstheme="majorHAnsi"/>
        </w:rPr>
      </w:pPr>
      <w:proofErr w:type="gramStart"/>
      <w:r w:rsidRPr="008A0B1E">
        <w:rPr>
          <w:rFonts w:asciiTheme="majorHAnsi" w:hAnsiTheme="majorHAnsi" w:cstheme="majorHAnsi"/>
        </w:rPr>
        <w:t>For the purpose of</w:t>
      </w:r>
      <w:proofErr w:type="gramEnd"/>
      <w:r w:rsidRPr="008A0B1E">
        <w:rPr>
          <w:rFonts w:asciiTheme="majorHAnsi" w:hAnsiTheme="majorHAnsi" w:cstheme="majorHAnsi"/>
        </w:rPr>
        <w:t xml:space="preserve"> this procedure a complaint may be viewed a</w:t>
      </w:r>
      <w:r w:rsidR="00143716" w:rsidRPr="008A0B1E">
        <w:rPr>
          <w:rFonts w:asciiTheme="majorHAnsi" w:hAnsiTheme="majorHAnsi" w:cstheme="majorHAnsi"/>
        </w:rPr>
        <w:t>s</w:t>
      </w:r>
      <w:r w:rsidRPr="008A0B1E">
        <w:rPr>
          <w:rFonts w:asciiTheme="majorHAnsi" w:hAnsiTheme="majorHAnsi" w:cstheme="majorHAnsi"/>
        </w:rPr>
        <w:t xml:space="preserve"> vexatious</w:t>
      </w:r>
      <w:r w:rsidR="00143716" w:rsidRPr="008A0B1E">
        <w:rPr>
          <w:rFonts w:asciiTheme="majorHAnsi" w:hAnsiTheme="majorHAnsi" w:cstheme="majorHAnsi"/>
        </w:rPr>
        <w:t>. The characteristics of a vexatious complaint are:</w:t>
      </w:r>
    </w:p>
    <w:p w14:paraId="0B163123" w14:textId="77777777" w:rsidR="00143716" w:rsidRPr="001A7A54" w:rsidRDefault="00143716" w:rsidP="00B1787E">
      <w:pPr>
        <w:pStyle w:val="ListParagraph"/>
        <w:numPr>
          <w:ilvl w:val="0"/>
          <w:numId w:val="14"/>
        </w:numPr>
        <w:jc w:val="both"/>
        <w:rPr>
          <w:rFonts w:asciiTheme="majorHAnsi" w:hAnsiTheme="majorHAnsi" w:cstheme="majorHAnsi"/>
        </w:rPr>
      </w:pPr>
      <w:r w:rsidRPr="001A7A54">
        <w:rPr>
          <w:rFonts w:asciiTheme="majorHAnsi" w:hAnsiTheme="majorHAnsi" w:cstheme="majorHAnsi"/>
        </w:rPr>
        <w:t>Complaints which are obsessive, persistent, harassing, prolific, repetitious</w:t>
      </w:r>
    </w:p>
    <w:p w14:paraId="6D67AF9A" w14:textId="77777777" w:rsidR="00B1787E" w:rsidRPr="001A7A54" w:rsidRDefault="00B1787E" w:rsidP="00B1787E">
      <w:pPr>
        <w:pStyle w:val="ListParagraph"/>
        <w:numPr>
          <w:ilvl w:val="0"/>
          <w:numId w:val="14"/>
        </w:numPr>
        <w:jc w:val="both"/>
        <w:rPr>
          <w:rFonts w:asciiTheme="majorHAnsi" w:hAnsiTheme="majorHAnsi" w:cstheme="majorHAnsi"/>
        </w:rPr>
      </w:pPr>
      <w:r w:rsidRPr="001A7A54">
        <w:rPr>
          <w:rFonts w:asciiTheme="majorHAnsi" w:hAnsiTheme="majorHAnsi" w:cstheme="majorHAnsi"/>
        </w:rPr>
        <w:lastRenderedPageBreak/>
        <w:t>Insistence upon pursuing unmeritorious complaints and/or unrealistic outcomes beyond all reason</w:t>
      </w:r>
    </w:p>
    <w:p w14:paraId="3DC8A75F" w14:textId="77777777" w:rsidR="00B1787E" w:rsidRPr="001A7A54" w:rsidRDefault="00B1787E" w:rsidP="00B1787E">
      <w:pPr>
        <w:pStyle w:val="ListParagraph"/>
        <w:numPr>
          <w:ilvl w:val="0"/>
          <w:numId w:val="14"/>
        </w:numPr>
        <w:jc w:val="both"/>
        <w:rPr>
          <w:rFonts w:asciiTheme="majorHAnsi" w:hAnsiTheme="majorHAnsi" w:cstheme="majorHAnsi"/>
        </w:rPr>
      </w:pPr>
      <w:r w:rsidRPr="001A7A54">
        <w:rPr>
          <w:rFonts w:asciiTheme="majorHAnsi" w:hAnsiTheme="majorHAnsi" w:cstheme="majorHAnsi"/>
        </w:rPr>
        <w:t>Insistence upon pursuing meritorious complaints in an unreasonable manner</w:t>
      </w:r>
    </w:p>
    <w:p w14:paraId="55C9CE3D" w14:textId="77777777" w:rsidR="00B1787E" w:rsidRPr="001A7A54" w:rsidRDefault="00B1787E" w:rsidP="00B1787E">
      <w:pPr>
        <w:pStyle w:val="ListParagraph"/>
        <w:numPr>
          <w:ilvl w:val="0"/>
          <w:numId w:val="14"/>
        </w:numPr>
        <w:jc w:val="both"/>
        <w:rPr>
          <w:rFonts w:asciiTheme="majorHAnsi" w:hAnsiTheme="majorHAnsi" w:cstheme="majorHAnsi"/>
        </w:rPr>
      </w:pPr>
      <w:r w:rsidRPr="001A7A54">
        <w:rPr>
          <w:rFonts w:asciiTheme="majorHAnsi" w:hAnsiTheme="majorHAnsi" w:cstheme="majorHAnsi"/>
        </w:rPr>
        <w:t>Complaints which are designed to cause disruption or annoyance</w:t>
      </w:r>
    </w:p>
    <w:p w14:paraId="39F9D520" w14:textId="112FCC11" w:rsidR="00B1787E" w:rsidRDefault="00B1787E" w:rsidP="00B1787E">
      <w:pPr>
        <w:pStyle w:val="ListParagraph"/>
        <w:numPr>
          <w:ilvl w:val="0"/>
          <w:numId w:val="14"/>
        </w:numPr>
        <w:jc w:val="both"/>
        <w:rPr>
          <w:rFonts w:asciiTheme="majorHAnsi" w:hAnsiTheme="majorHAnsi" w:cstheme="majorHAnsi"/>
        </w:rPr>
      </w:pPr>
      <w:r w:rsidRPr="001A7A54">
        <w:rPr>
          <w:rFonts w:asciiTheme="majorHAnsi" w:hAnsiTheme="majorHAnsi" w:cstheme="majorHAnsi"/>
        </w:rPr>
        <w:t>Demands for redress that lack any serious purpose o</w:t>
      </w:r>
      <w:r w:rsidR="00143716" w:rsidRPr="001A7A54">
        <w:rPr>
          <w:rFonts w:asciiTheme="majorHAnsi" w:hAnsiTheme="majorHAnsi" w:cstheme="majorHAnsi"/>
        </w:rPr>
        <w:t>r</w:t>
      </w:r>
      <w:r w:rsidRPr="001A7A54">
        <w:rPr>
          <w:rFonts w:asciiTheme="majorHAnsi" w:hAnsiTheme="majorHAnsi" w:cstheme="majorHAnsi"/>
        </w:rPr>
        <w:t xml:space="preserve"> value</w:t>
      </w:r>
    </w:p>
    <w:p w14:paraId="71B46889" w14:textId="77777777" w:rsidR="008A0B1E" w:rsidRPr="001A7A54" w:rsidRDefault="008A0B1E" w:rsidP="008A0B1E">
      <w:pPr>
        <w:pStyle w:val="ListParagraph"/>
        <w:jc w:val="both"/>
        <w:rPr>
          <w:rFonts w:asciiTheme="majorHAnsi" w:hAnsiTheme="majorHAnsi" w:cstheme="majorHAnsi"/>
        </w:rPr>
      </w:pPr>
    </w:p>
    <w:p w14:paraId="4071F3BB" w14:textId="6752B74C" w:rsidR="00614511" w:rsidRPr="008A0B1E" w:rsidRDefault="00614511" w:rsidP="008A0B1E">
      <w:pPr>
        <w:pStyle w:val="ListParagraph"/>
        <w:numPr>
          <w:ilvl w:val="0"/>
          <w:numId w:val="24"/>
        </w:numPr>
        <w:jc w:val="both"/>
        <w:rPr>
          <w:rFonts w:asciiTheme="majorHAnsi" w:hAnsiTheme="majorHAnsi" w:cstheme="majorHAnsi"/>
        </w:rPr>
      </w:pPr>
      <w:r w:rsidRPr="008A0B1E">
        <w:rPr>
          <w:rFonts w:asciiTheme="majorHAnsi" w:hAnsiTheme="majorHAnsi" w:cstheme="majorHAnsi"/>
        </w:rPr>
        <w:t xml:space="preserve">Appendix </w:t>
      </w:r>
      <w:r w:rsidR="00B547B3">
        <w:rPr>
          <w:rFonts w:asciiTheme="majorHAnsi" w:hAnsiTheme="majorHAnsi" w:cstheme="majorHAnsi"/>
        </w:rPr>
        <w:t>3</w:t>
      </w:r>
      <w:r w:rsidRPr="008A0B1E">
        <w:rPr>
          <w:rFonts w:asciiTheme="majorHAnsi" w:hAnsiTheme="majorHAnsi" w:cstheme="majorHAnsi"/>
        </w:rPr>
        <w:t xml:space="preserve"> outlines </w:t>
      </w:r>
      <w:r w:rsidR="00CC7020" w:rsidRPr="008A0B1E">
        <w:rPr>
          <w:rFonts w:asciiTheme="majorHAnsi" w:hAnsiTheme="majorHAnsi" w:cstheme="majorHAnsi"/>
        </w:rPr>
        <w:t>the Trust’s</w:t>
      </w:r>
      <w:r w:rsidRPr="008A0B1E">
        <w:rPr>
          <w:rFonts w:asciiTheme="majorHAnsi" w:hAnsiTheme="majorHAnsi" w:cstheme="majorHAnsi"/>
        </w:rPr>
        <w:t xml:space="preserve"> approach for dealing with </w:t>
      </w:r>
      <w:r w:rsidR="00B60142" w:rsidRPr="008A0B1E">
        <w:rPr>
          <w:rFonts w:asciiTheme="majorHAnsi" w:hAnsiTheme="majorHAnsi" w:cstheme="majorHAnsi"/>
        </w:rPr>
        <w:t xml:space="preserve">persistent, serial, </w:t>
      </w:r>
      <w:r w:rsidR="00CC7020" w:rsidRPr="008A0B1E">
        <w:rPr>
          <w:rFonts w:asciiTheme="majorHAnsi" w:hAnsiTheme="majorHAnsi" w:cstheme="majorHAnsi"/>
        </w:rPr>
        <w:t>unreasonable or v</w:t>
      </w:r>
      <w:r w:rsidRPr="008A0B1E">
        <w:rPr>
          <w:rFonts w:asciiTheme="majorHAnsi" w:hAnsiTheme="majorHAnsi" w:cstheme="majorHAnsi"/>
        </w:rPr>
        <w:t xml:space="preserve">exatious </w:t>
      </w:r>
      <w:r w:rsidR="00CC7020" w:rsidRPr="008A0B1E">
        <w:rPr>
          <w:rFonts w:asciiTheme="majorHAnsi" w:hAnsiTheme="majorHAnsi" w:cstheme="majorHAnsi"/>
        </w:rPr>
        <w:t>c</w:t>
      </w:r>
      <w:r w:rsidRPr="008A0B1E">
        <w:rPr>
          <w:rFonts w:asciiTheme="majorHAnsi" w:hAnsiTheme="majorHAnsi" w:cstheme="majorHAnsi"/>
        </w:rPr>
        <w:t>omplainants.</w:t>
      </w:r>
    </w:p>
    <w:p w14:paraId="6EA0353B" w14:textId="330F0D00" w:rsidR="002C482C" w:rsidRDefault="000A0A1C" w:rsidP="002C482C">
      <w:pPr>
        <w:pStyle w:val="Heading2"/>
      </w:pPr>
      <w:r>
        <w:t>One Charter</w:t>
      </w:r>
    </w:p>
    <w:p w14:paraId="74963CF5" w14:textId="77777777" w:rsidR="008A0B1E" w:rsidRPr="008A0B1E" w:rsidRDefault="008A0B1E" w:rsidP="008A0B1E"/>
    <w:p w14:paraId="132712A5" w14:textId="743BC21E" w:rsidR="006A558E" w:rsidRPr="008A0B1E" w:rsidRDefault="006A558E" w:rsidP="008A0B1E">
      <w:pPr>
        <w:pStyle w:val="ListParagraph"/>
        <w:numPr>
          <w:ilvl w:val="0"/>
          <w:numId w:val="24"/>
        </w:numPr>
        <w:rPr>
          <w:rFonts w:asciiTheme="majorHAnsi" w:hAnsiTheme="majorHAnsi" w:cstheme="majorHAnsi"/>
        </w:rPr>
      </w:pPr>
      <w:r w:rsidRPr="008A0B1E">
        <w:rPr>
          <w:rFonts w:asciiTheme="majorHAnsi" w:hAnsiTheme="majorHAnsi" w:cstheme="majorHAnsi"/>
        </w:rPr>
        <w:t>As a reminder of the standards expected by parents</w:t>
      </w:r>
      <w:r w:rsidR="001417C2" w:rsidRPr="008A0B1E">
        <w:rPr>
          <w:rFonts w:asciiTheme="majorHAnsi" w:hAnsiTheme="majorHAnsi" w:cstheme="majorHAnsi"/>
        </w:rPr>
        <w:t>, carers and visitors</w:t>
      </w:r>
      <w:r w:rsidRPr="008A0B1E">
        <w:rPr>
          <w:rFonts w:asciiTheme="majorHAnsi" w:hAnsiTheme="majorHAnsi" w:cstheme="majorHAnsi"/>
        </w:rPr>
        <w:t xml:space="preserve"> when engaging with our partner academies in relation to any concerns or complaints, please refer to </w:t>
      </w:r>
      <w:r w:rsidR="002C482C" w:rsidRPr="008A0B1E">
        <w:rPr>
          <w:rFonts w:asciiTheme="majorHAnsi" w:hAnsiTheme="majorHAnsi" w:cstheme="majorHAnsi"/>
        </w:rPr>
        <w:t>the</w:t>
      </w:r>
      <w:r w:rsidR="000A0A1C">
        <w:rPr>
          <w:rFonts w:asciiTheme="majorHAnsi" w:hAnsiTheme="majorHAnsi" w:cstheme="majorHAnsi"/>
        </w:rPr>
        <w:t xml:space="preserve"> One Charter</w:t>
      </w:r>
      <w:r w:rsidR="005F6BFD">
        <w:rPr>
          <w:rFonts w:asciiTheme="majorHAnsi" w:hAnsiTheme="majorHAnsi" w:cstheme="majorHAnsi"/>
        </w:rPr>
        <w:t xml:space="preserve"> -</w:t>
      </w:r>
      <w:r w:rsidR="002C482C" w:rsidRPr="008A0B1E">
        <w:rPr>
          <w:rFonts w:asciiTheme="majorHAnsi" w:hAnsiTheme="majorHAnsi" w:cstheme="majorHAnsi"/>
        </w:rPr>
        <w:t xml:space="preserve"> SNMAT </w:t>
      </w:r>
      <w:r w:rsidR="00D756B3" w:rsidRPr="008A0B1E">
        <w:rPr>
          <w:rFonts w:asciiTheme="majorHAnsi" w:hAnsiTheme="majorHAnsi" w:cstheme="majorHAnsi"/>
        </w:rPr>
        <w:t xml:space="preserve">Code of Conduct </w:t>
      </w:r>
      <w:r w:rsidR="001417C2" w:rsidRPr="008A0B1E">
        <w:rPr>
          <w:rFonts w:asciiTheme="majorHAnsi" w:hAnsiTheme="majorHAnsi" w:cstheme="majorHAnsi"/>
        </w:rPr>
        <w:t xml:space="preserve">for parents, carers and visitors </w:t>
      </w:r>
      <w:r w:rsidR="00D756B3" w:rsidRPr="008A0B1E">
        <w:rPr>
          <w:rFonts w:asciiTheme="majorHAnsi" w:hAnsiTheme="majorHAnsi" w:cstheme="majorHAnsi"/>
        </w:rPr>
        <w:t>on the SNMAT website</w:t>
      </w:r>
      <w:r w:rsidRPr="008A0B1E">
        <w:rPr>
          <w:rFonts w:cstheme="minorHAnsi"/>
        </w:rPr>
        <w:t xml:space="preserve"> </w:t>
      </w:r>
      <w:hyperlink r:id="rId30" w:history="1">
        <w:r w:rsidR="002475A5" w:rsidRPr="008A0B1E">
          <w:rPr>
            <w:rStyle w:val="Hyperlink"/>
            <w:rFonts w:cstheme="minorHAnsi"/>
          </w:rPr>
          <w:t>https://www.snmat.org.uk/snmat-policies/</w:t>
        </w:r>
      </w:hyperlink>
      <w:r w:rsidR="002475A5" w:rsidRPr="008A0B1E">
        <w:rPr>
          <w:rFonts w:cstheme="minorHAnsi"/>
          <w:color w:val="FF0000"/>
        </w:rPr>
        <w:t xml:space="preserve"> </w:t>
      </w:r>
      <w:r w:rsidRPr="008A0B1E">
        <w:rPr>
          <w:rFonts w:asciiTheme="majorHAnsi" w:hAnsiTheme="majorHAnsi" w:cstheme="majorHAnsi"/>
        </w:rPr>
        <w:t>where you can find further information and guidance.</w:t>
      </w:r>
    </w:p>
    <w:p w14:paraId="5D03014E" w14:textId="1ACDE7AF" w:rsidR="006C4554" w:rsidRPr="00B94F6E" w:rsidRDefault="001866EA" w:rsidP="008A0B1E">
      <w:pPr>
        <w:pStyle w:val="Default"/>
        <w:numPr>
          <w:ilvl w:val="0"/>
          <w:numId w:val="24"/>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 xml:space="preserve">If the complainant remains dissatisfied </w:t>
      </w:r>
      <w:r w:rsidR="00E40CD4" w:rsidRPr="001A7A54">
        <w:rPr>
          <w:rFonts w:asciiTheme="majorHAnsi" w:hAnsiTheme="majorHAnsi" w:cstheme="majorHAnsi"/>
          <w:color w:val="auto"/>
          <w:sz w:val="22"/>
          <w:szCs w:val="22"/>
        </w:rPr>
        <w:t xml:space="preserve">at the end of Stage 2 </w:t>
      </w:r>
      <w:r w:rsidRPr="001A7A54">
        <w:rPr>
          <w:rFonts w:asciiTheme="majorHAnsi" w:hAnsiTheme="majorHAnsi" w:cstheme="majorHAnsi"/>
          <w:color w:val="auto"/>
          <w:sz w:val="22"/>
          <w:szCs w:val="22"/>
        </w:rPr>
        <w:t>and feels that the governing board acted ‘unreasonably’ in the handling of the complaint, they can complain to the</w:t>
      </w:r>
      <w:r w:rsidR="00B94F6E">
        <w:rPr>
          <w:rFonts w:ascii="Arial" w:hAnsi="Arial" w:cs="Arial"/>
          <w:color w:val="0B0C0C"/>
          <w:sz w:val="29"/>
          <w:szCs w:val="29"/>
          <w:shd w:val="clear" w:color="auto" w:fill="F3F2F1"/>
        </w:rPr>
        <w:t xml:space="preserve"> </w:t>
      </w:r>
      <w:r w:rsidR="00B94F6E" w:rsidRPr="00A32A21">
        <w:rPr>
          <w:rFonts w:asciiTheme="majorHAnsi" w:hAnsiTheme="majorHAnsi" w:cstheme="majorHAnsi"/>
          <w:color w:val="auto"/>
          <w:sz w:val="22"/>
          <w:szCs w:val="22"/>
        </w:rPr>
        <w:t>De</w:t>
      </w:r>
      <w:r w:rsidR="00B94F6E" w:rsidRPr="00B94F6E">
        <w:rPr>
          <w:rFonts w:asciiTheme="majorHAnsi" w:hAnsiTheme="majorHAnsi" w:cstheme="majorHAnsi"/>
          <w:color w:val="auto"/>
          <w:sz w:val="22"/>
          <w:szCs w:val="22"/>
        </w:rPr>
        <w:t>partment for Education (DfE):</w:t>
      </w:r>
    </w:p>
    <w:p w14:paraId="57560479" w14:textId="77777777" w:rsidR="006C4554" w:rsidRDefault="006C4554" w:rsidP="006C4554">
      <w:pPr>
        <w:pStyle w:val="Default"/>
        <w:jc w:val="both"/>
        <w:rPr>
          <w:rFonts w:asciiTheme="majorHAnsi" w:hAnsiTheme="majorHAnsi"/>
        </w:rPr>
      </w:pPr>
    </w:p>
    <w:p w14:paraId="27A77B9F" w14:textId="77777777" w:rsidR="00B94F6E" w:rsidRDefault="00B94F6E" w:rsidP="006C4554">
      <w:pPr>
        <w:pStyle w:val="Default"/>
        <w:jc w:val="both"/>
        <w:rPr>
          <w:rFonts w:asciiTheme="majorHAnsi" w:hAnsiTheme="majorHAnsi"/>
        </w:rPr>
      </w:pPr>
    </w:p>
    <w:p w14:paraId="19F66875" w14:textId="665858FC" w:rsidR="006C4554" w:rsidRDefault="008A0B1E" w:rsidP="008A0B1E">
      <w:pPr>
        <w:pStyle w:val="Default"/>
        <w:ind w:left="360"/>
        <w:jc w:val="both"/>
        <w:rPr>
          <w:rFonts w:asciiTheme="majorHAnsi" w:hAnsiTheme="majorHAnsi"/>
        </w:rPr>
      </w:pPr>
      <w:hyperlink r:id="rId31" w:history="1">
        <w:r w:rsidRPr="000A0E2D">
          <w:rPr>
            <w:rStyle w:val="Hyperlink"/>
          </w:rPr>
          <w:t>https://www.gov.uk/government/publications/complain-about-an-academy/complain-about-an-academy</w:t>
        </w:r>
      </w:hyperlink>
    </w:p>
    <w:p w14:paraId="1D120375" w14:textId="77777777" w:rsidR="006C4554" w:rsidRPr="004942D5" w:rsidRDefault="006C4554" w:rsidP="006C4554">
      <w:pPr>
        <w:pStyle w:val="Default"/>
        <w:jc w:val="both"/>
        <w:rPr>
          <w:rFonts w:asciiTheme="minorHAnsi" w:hAnsiTheme="minorHAnsi" w:cstheme="minorHAnsi"/>
          <w:color w:val="auto"/>
          <w:sz w:val="22"/>
          <w:szCs w:val="22"/>
        </w:rPr>
      </w:pPr>
    </w:p>
    <w:p w14:paraId="571B66C2" w14:textId="77777777" w:rsidR="001866EA" w:rsidRPr="001A7A54" w:rsidRDefault="001866EA" w:rsidP="008A0B1E">
      <w:pPr>
        <w:pStyle w:val="Default"/>
        <w:numPr>
          <w:ilvl w:val="0"/>
          <w:numId w:val="24"/>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 xml:space="preserve">Please note that ‘unreasonable’ is used in a legal sense and means acting in a way in which no reasonable </w:t>
      </w:r>
      <w:r w:rsidR="00E40CD4" w:rsidRPr="001A7A54">
        <w:rPr>
          <w:rFonts w:asciiTheme="majorHAnsi" w:hAnsiTheme="majorHAnsi" w:cstheme="majorHAnsi"/>
          <w:color w:val="auto"/>
          <w:sz w:val="22"/>
          <w:szCs w:val="22"/>
        </w:rPr>
        <w:t>academy</w:t>
      </w:r>
      <w:r w:rsidRPr="001A7A54">
        <w:rPr>
          <w:rFonts w:asciiTheme="majorHAnsi" w:hAnsiTheme="majorHAnsi" w:cstheme="majorHAnsi"/>
          <w:color w:val="auto"/>
          <w:sz w:val="22"/>
          <w:szCs w:val="22"/>
        </w:rPr>
        <w:t xml:space="preserve"> or authority would act in the same circumstances.</w:t>
      </w:r>
    </w:p>
    <w:p w14:paraId="514216B6" w14:textId="77777777" w:rsidR="00B1787E" w:rsidRPr="001A7A54" w:rsidRDefault="00B1787E" w:rsidP="006C4554">
      <w:pPr>
        <w:pStyle w:val="Default"/>
        <w:jc w:val="both"/>
        <w:rPr>
          <w:rFonts w:asciiTheme="majorHAnsi" w:hAnsiTheme="majorHAnsi" w:cstheme="majorHAnsi"/>
          <w:color w:val="auto"/>
          <w:sz w:val="22"/>
          <w:szCs w:val="22"/>
        </w:rPr>
      </w:pPr>
    </w:p>
    <w:p w14:paraId="6F6E3615" w14:textId="7BA26F2D" w:rsidR="00B1787E" w:rsidRPr="00DB4D6F" w:rsidRDefault="00B1787E" w:rsidP="008A0B1E">
      <w:pPr>
        <w:pStyle w:val="Default"/>
        <w:numPr>
          <w:ilvl w:val="0"/>
          <w:numId w:val="24"/>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 xml:space="preserve">The </w:t>
      </w:r>
      <w:r w:rsidR="00B94F6E" w:rsidRPr="00DB4D6F">
        <w:rPr>
          <w:rFonts w:asciiTheme="majorHAnsi" w:hAnsiTheme="majorHAnsi" w:cstheme="majorHAnsi"/>
          <w:color w:val="auto"/>
          <w:sz w:val="22"/>
          <w:szCs w:val="22"/>
        </w:rPr>
        <w:t>DfE</w:t>
      </w:r>
      <w:r w:rsidRPr="00DB4D6F">
        <w:rPr>
          <w:rFonts w:asciiTheme="majorHAnsi" w:hAnsiTheme="majorHAnsi" w:cstheme="majorHAnsi"/>
          <w:color w:val="auto"/>
          <w:sz w:val="22"/>
          <w:szCs w:val="22"/>
        </w:rPr>
        <w:t xml:space="preserve"> cannot overturn the decision about a complaint.  It</w:t>
      </w:r>
      <w:r w:rsidR="00270F38" w:rsidRPr="00DB4D6F">
        <w:rPr>
          <w:rFonts w:asciiTheme="majorHAnsi" w:hAnsiTheme="majorHAnsi" w:cstheme="majorHAnsi"/>
          <w:color w:val="auto"/>
          <w:sz w:val="22"/>
          <w:szCs w:val="22"/>
        </w:rPr>
        <w:t>s</w:t>
      </w:r>
      <w:r w:rsidRPr="00DB4D6F">
        <w:rPr>
          <w:rFonts w:asciiTheme="majorHAnsi" w:hAnsiTheme="majorHAnsi" w:cstheme="majorHAnsi"/>
          <w:color w:val="auto"/>
          <w:sz w:val="22"/>
          <w:szCs w:val="22"/>
        </w:rPr>
        <w:t xml:space="preserve"> role is to make sure that the complaint is handled properly by following a published procedure that complies with part 7 of the Education</w:t>
      </w:r>
      <w:r w:rsidR="00415F09" w:rsidRPr="00DB4D6F">
        <w:rPr>
          <w:rFonts w:asciiTheme="majorHAnsi" w:hAnsiTheme="majorHAnsi" w:cstheme="majorHAnsi"/>
          <w:color w:val="auto"/>
          <w:sz w:val="22"/>
          <w:szCs w:val="22"/>
        </w:rPr>
        <w:t xml:space="preserve"> (Independent School Standards)</w:t>
      </w:r>
      <w:r w:rsidRPr="00DB4D6F">
        <w:rPr>
          <w:rFonts w:asciiTheme="majorHAnsi" w:hAnsiTheme="majorHAnsi" w:cstheme="majorHAnsi"/>
          <w:color w:val="auto"/>
          <w:sz w:val="22"/>
          <w:szCs w:val="22"/>
        </w:rPr>
        <w:t xml:space="preserve"> Regulations 2014.</w:t>
      </w:r>
    </w:p>
    <w:p w14:paraId="721DA808" w14:textId="77777777" w:rsidR="00B1787E" w:rsidRPr="00DB4D6F" w:rsidRDefault="00B1787E" w:rsidP="006C4554">
      <w:pPr>
        <w:pStyle w:val="Default"/>
        <w:jc w:val="both"/>
        <w:rPr>
          <w:rFonts w:asciiTheme="majorHAnsi" w:hAnsiTheme="majorHAnsi" w:cstheme="majorHAnsi"/>
          <w:color w:val="auto"/>
          <w:sz w:val="22"/>
          <w:szCs w:val="22"/>
        </w:rPr>
      </w:pPr>
    </w:p>
    <w:p w14:paraId="76C42407" w14:textId="4DE63EDE" w:rsidR="00B1787E" w:rsidRPr="00DB4D6F" w:rsidRDefault="00B1787E" w:rsidP="008A0B1E">
      <w:pPr>
        <w:pStyle w:val="Default"/>
        <w:numPr>
          <w:ilvl w:val="0"/>
          <w:numId w:val="24"/>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 xml:space="preserve">The </w:t>
      </w:r>
      <w:r w:rsidR="00B94F6E" w:rsidRPr="00DB4D6F">
        <w:rPr>
          <w:rFonts w:asciiTheme="majorHAnsi" w:hAnsiTheme="majorHAnsi" w:cstheme="majorHAnsi"/>
          <w:color w:val="auto"/>
          <w:sz w:val="22"/>
          <w:szCs w:val="22"/>
        </w:rPr>
        <w:t>DfE</w:t>
      </w:r>
      <w:r w:rsidRPr="00DB4D6F">
        <w:rPr>
          <w:rFonts w:asciiTheme="majorHAnsi" w:hAnsiTheme="majorHAnsi" w:cstheme="majorHAnsi"/>
          <w:color w:val="auto"/>
          <w:sz w:val="22"/>
          <w:szCs w:val="22"/>
        </w:rPr>
        <w:t xml:space="preserve"> will only consider the complaint if the complainant can provide evidence that the school or trust:</w:t>
      </w:r>
    </w:p>
    <w:p w14:paraId="5DA71AC0" w14:textId="77777777" w:rsidR="00B1787E" w:rsidRPr="00DB4D6F" w:rsidRDefault="00B1787E" w:rsidP="00B1787E">
      <w:pPr>
        <w:pStyle w:val="Default"/>
        <w:numPr>
          <w:ilvl w:val="0"/>
          <w:numId w:val="15"/>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Does not have a complaints procedure</w:t>
      </w:r>
    </w:p>
    <w:p w14:paraId="6EBA1B7A" w14:textId="77777777" w:rsidR="00B1787E" w:rsidRPr="00DB4D6F" w:rsidRDefault="00B1787E" w:rsidP="00B1787E">
      <w:pPr>
        <w:pStyle w:val="Default"/>
        <w:numPr>
          <w:ilvl w:val="0"/>
          <w:numId w:val="15"/>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Did not provide a copy of its complaints procedure when requested</w:t>
      </w:r>
    </w:p>
    <w:p w14:paraId="74BD0E74" w14:textId="77777777" w:rsidR="00B1787E" w:rsidRPr="00DB4D6F" w:rsidRDefault="00B1787E" w:rsidP="00B1787E">
      <w:pPr>
        <w:pStyle w:val="Default"/>
        <w:numPr>
          <w:ilvl w:val="0"/>
          <w:numId w:val="15"/>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Does not have a procedure that complies with statutory regulations</w:t>
      </w:r>
    </w:p>
    <w:p w14:paraId="13E07127" w14:textId="77777777" w:rsidR="00B1787E" w:rsidRPr="00DB4D6F" w:rsidRDefault="00B1787E" w:rsidP="00B1787E">
      <w:pPr>
        <w:pStyle w:val="Default"/>
        <w:numPr>
          <w:ilvl w:val="0"/>
          <w:numId w:val="15"/>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Has not followed its published complaints procedure</w:t>
      </w:r>
    </w:p>
    <w:p w14:paraId="2461A622" w14:textId="77777777" w:rsidR="00B1787E" w:rsidRPr="00DB4D6F" w:rsidRDefault="00B1787E" w:rsidP="00B1787E">
      <w:pPr>
        <w:pStyle w:val="Default"/>
        <w:numPr>
          <w:ilvl w:val="0"/>
          <w:numId w:val="15"/>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Has not allowed its complaints procedure to be completed</w:t>
      </w:r>
    </w:p>
    <w:p w14:paraId="512F2C55" w14:textId="77777777" w:rsidR="00270F38" w:rsidRPr="00DB4D6F" w:rsidRDefault="00270F38" w:rsidP="00270F38">
      <w:pPr>
        <w:pStyle w:val="Default"/>
        <w:jc w:val="both"/>
        <w:rPr>
          <w:rFonts w:asciiTheme="majorHAnsi" w:hAnsiTheme="majorHAnsi" w:cstheme="majorHAnsi"/>
          <w:color w:val="auto"/>
          <w:sz w:val="22"/>
          <w:szCs w:val="22"/>
        </w:rPr>
      </w:pPr>
    </w:p>
    <w:p w14:paraId="19C4ABBF" w14:textId="358618B4" w:rsidR="00270F38" w:rsidRPr="001A7A54" w:rsidRDefault="00270F38" w:rsidP="008A0B1E">
      <w:pPr>
        <w:pStyle w:val="Default"/>
        <w:numPr>
          <w:ilvl w:val="0"/>
          <w:numId w:val="24"/>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 xml:space="preserve">The </w:t>
      </w:r>
      <w:r w:rsidR="00B94F6E" w:rsidRPr="00DB4D6F">
        <w:rPr>
          <w:rFonts w:asciiTheme="majorHAnsi" w:hAnsiTheme="majorHAnsi" w:cstheme="majorHAnsi"/>
          <w:color w:val="auto"/>
          <w:sz w:val="22"/>
          <w:szCs w:val="22"/>
        </w:rPr>
        <w:t>DfE</w:t>
      </w:r>
      <w:r w:rsidRPr="00DB4D6F">
        <w:rPr>
          <w:rFonts w:asciiTheme="majorHAnsi" w:hAnsiTheme="majorHAnsi" w:cstheme="majorHAnsi"/>
          <w:color w:val="auto"/>
          <w:sz w:val="22"/>
          <w:szCs w:val="22"/>
        </w:rPr>
        <w:t xml:space="preserve"> will</w:t>
      </w:r>
      <w:r w:rsidRPr="001A7A54">
        <w:rPr>
          <w:rFonts w:asciiTheme="majorHAnsi" w:hAnsiTheme="majorHAnsi" w:cstheme="majorHAnsi"/>
          <w:color w:val="auto"/>
          <w:sz w:val="22"/>
          <w:szCs w:val="22"/>
        </w:rPr>
        <w:t xml:space="preserve"> inform the complainant that they are not able to:</w:t>
      </w:r>
    </w:p>
    <w:p w14:paraId="28FD8353"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Overturn the governing body’s decision</w:t>
      </w:r>
    </w:p>
    <w:p w14:paraId="20A3BED4"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Reinvestigate the original complaint</w:t>
      </w:r>
    </w:p>
    <w:p w14:paraId="44DC7CEB"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Review the accuracy of minutes taken or documents provided</w:t>
      </w:r>
    </w:p>
    <w:p w14:paraId="59B11C29"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Order that compensation is paid</w:t>
      </w:r>
    </w:p>
    <w:p w14:paraId="7A923419"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Direct the school to discipline/exclude pupils</w:t>
      </w:r>
    </w:p>
    <w:p w14:paraId="55E58FCD"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Force the school to discipline/dismiss staff</w:t>
      </w:r>
    </w:p>
    <w:p w14:paraId="62CA9AE4" w14:textId="77777777" w:rsidR="00270F38" w:rsidRPr="001A7A54" w:rsidRDefault="00270F38" w:rsidP="00270F38">
      <w:pPr>
        <w:pStyle w:val="Default"/>
        <w:numPr>
          <w:ilvl w:val="0"/>
          <w:numId w:val="16"/>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Instruct the school to apologise</w:t>
      </w:r>
    </w:p>
    <w:p w14:paraId="11A4FA7E" w14:textId="77777777" w:rsidR="00270F38" w:rsidRPr="001A7A54" w:rsidRDefault="00270F38" w:rsidP="00270F38">
      <w:pPr>
        <w:pStyle w:val="Default"/>
        <w:jc w:val="both"/>
        <w:rPr>
          <w:rFonts w:asciiTheme="majorHAnsi" w:hAnsiTheme="majorHAnsi" w:cstheme="majorHAnsi"/>
          <w:color w:val="auto"/>
          <w:sz w:val="22"/>
          <w:szCs w:val="22"/>
        </w:rPr>
      </w:pPr>
    </w:p>
    <w:p w14:paraId="012A6934" w14:textId="0A7E7199" w:rsidR="00270F38" w:rsidRPr="00DB4D6F" w:rsidRDefault="00270F38" w:rsidP="008A0B1E">
      <w:pPr>
        <w:pStyle w:val="Default"/>
        <w:numPr>
          <w:ilvl w:val="0"/>
          <w:numId w:val="24"/>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t xml:space="preserve">The </w:t>
      </w:r>
      <w:r w:rsidR="00B94F6E" w:rsidRPr="00DB4D6F">
        <w:rPr>
          <w:rFonts w:asciiTheme="majorHAnsi" w:hAnsiTheme="majorHAnsi" w:cstheme="majorHAnsi"/>
          <w:color w:val="auto"/>
          <w:sz w:val="22"/>
          <w:szCs w:val="22"/>
        </w:rPr>
        <w:t>DfE</w:t>
      </w:r>
      <w:r w:rsidRPr="00DB4D6F">
        <w:rPr>
          <w:rFonts w:asciiTheme="majorHAnsi" w:hAnsiTheme="majorHAnsi" w:cstheme="majorHAnsi"/>
          <w:color w:val="auto"/>
          <w:sz w:val="22"/>
          <w:szCs w:val="22"/>
        </w:rPr>
        <w:t xml:space="preserve"> will intervene when a school or trust </w:t>
      </w:r>
      <w:proofErr w:type="gramStart"/>
      <w:r w:rsidRPr="00DB4D6F">
        <w:rPr>
          <w:rFonts w:asciiTheme="majorHAnsi" w:hAnsiTheme="majorHAnsi" w:cstheme="majorHAnsi"/>
          <w:color w:val="auto"/>
          <w:sz w:val="22"/>
          <w:szCs w:val="22"/>
        </w:rPr>
        <w:t>has</w:t>
      </w:r>
      <w:r w:rsidR="00D473B9" w:rsidRPr="00DB4D6F">
        <w:rPr>
          <w:rFonts w:asciiTheme="majorHAnsi" w:hAnsiTheme="majorHAnsi" w:cstheme="majorHAnsi"/>
          <w:color w:val="auto"/>
          <w:sz w:val="22"/>
          <w:szCs w:val="22"/>
        </w:rPr>
        <w:t>;</w:t>
      </w:r>
      <w:proofErr w:type="gramEnd"/>
    </w:p>
    <w:p w14:paraId="5312908F" w14:textId="77777777" w:rsidR="00270F38" w:rsidRPr="001A7A54" w:rsidRDefault="00270F38" w:rsidP="00270F38">
      <w:pPr>
        <w:pStyle w:val="Default"/>
        <w:numPr>
          <w:ilvl w:val="0"/>
          <w:numId w:val="17"/>
        </w:numPr>
        <w:jc w:val="both"/>
        <w:rPr>
          <w:rFonts w:asciiTheme="majorHAnsi" w:hAnsiTheme="majorHAnsi" w:cstheme="majorHAnsi"/>
          <w:color w:val="auto"/>
          <w:sz w:val="22"/>
          <w:szCs w:val="22"/>
        </w:rPr>
      </w:pPr>
      <w:r w:rsidRPr="00DB4D6F">
        <w:rPr>
          <w:rFonts w:asciiTheme="majorHAnsi" w:hAnsiTheme="majorHAnsi" w:cstheme="majorHAnsi"/>
          <w:color w:val="auto"/>
          <w:sz w:val="22"/>
          <w:szCs w:val="22"/>
        </w:rPr>
        <w:lastRenderedPageBreak/>
        <w:t>Breached</w:t>
      </w:r>
      <w:r w:rsidRPr="001A7A54">
        <w:rPr>
          <w:rFonts w:asciiTheme="majorHAnsi" w:hAnsiTheme="majorHAnsi" w:cstheme="majorHAnsi"/>
          <w:color w:val="auto"/>
          <w:sz w:val="22"/>
          <w:szCs w:val="22"/>
        </w:rPr>
        <w:t xml:space="preserve"> a clause in its funding agreement</w:t>
      </w:r>
    </w:p>
    <w:p w14:paraId="0A409F49" w14:textId="77777777" w:rsidR="00270F38" w:rsidRPr="001A7A54" w:rsidRDefault="00270F38" w:rsidP="00270F38">
      <w:pPr>
        <w:pStyle w:val="Default"/>
        <w:numPr>
          <w:ilvl w:val="0"/>
          <w:numId w:val="17"/>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Failed to act in accordance with its duties under education law</w:t>
      </w:r>
    </w:p>
    <w:p w14:paraId="598B05C1" w14:textId="222CD7E7" w:rsidR="001F39F5" w:rsidRPr="00DB4CED" w:rsidRDefault="00270F38" w:rsidP="00DB4CED">
      <w:pPr>
        <w:pStyle w:val="Default"/>
        <w:numPr>
          <w:ilvl w:val="0"/>
          <w:numId w:val="17"/>
        </w:numPr>
        <w:jc w:val="both"/>
        <w:rPr>
          <w:rFonts w:asciiTheme="majorHAnsi" w:hAnsiTheme="majorHAnsi" w:cstheme="majorHAnsi"/>
          <w:color w:val="auto"/>
          <w:sz w:val="22"/>
          <w:szCs w:val="22"/>
        </w:rPr>
      </w:pPr>
      <w:r w:rsidRPr="001A7A54">
        <w:rPr>
          <w:rFonts w:asciiTheme="majorHAnsi" w:hAnsiTheme="majorHAnsi" w:cstheme="majorHAnsi"/>
          <w:color w:val="auto"/>
          <w:sz w:val="22"/>
          <w:szCs w:val="22"/>
        </w:rPr>
        <w:t>Acted (or is proposing to act) unreasonably when exercising related education functions.</w:t>
      </w:r>
    </w:p>
    <w:p w14:paraId="38522BA2" w14:textId="77777777" w:rsidR="004C19CC" w:rsidRDefault="004C19CC" w:rsidP="006C4554">
      <w:pPr>
        <w:jc w:val="both"/>
      </w:pPr>
    </w:p>
    <w:p w14:paraId="061C3A49" w14:textId="48F243D3" w:rsidR="00207537" w:rsidRDefault="00F54F16" w:rsidP="006C4554">
      <w:pPr>
        <w:jc w:val="both"/>
        <w:rPr>
          <w:rFonts w:asciiTheme="majorHAnsi" w:eastAsiaTheme="majorEastAsia" w:hAnsiTheme="majorHAnsi" w:cstheme="majorBidi"/>
          <w:color w:val="2E74B5" w:themeColor="accent1" w:themeShade="BF"/>
          <w:sz w:val="32"/>
          <w:szCs w:val="32"/>
        </w:rPr>
      </w:pPr>
      <w:r w:rsidRPr="00614511">
        <w:rPr>
          <w:rFonts w:asciiTheme="majorHAnsi" w:eastAsiaTheme="majorEastAsia" w:hAnsiTheme="majorHAnsi" w:cstheme="majorBidi"/>
          <w:color w:val="2E74B5" w:themeColor="accent1" w:themeShade="BF"/>
          <w:sz w:val="32"/>
          <w:szCs w:val="32"/>
        </w:rPr>
        <w:t>Appendi</w:t>
      </w:r>
      <w:r>
        <w:rPr>
          <w:rFonts w:asciiTheme="majorHAnsi" w:eastAsiaTheme="majorEastAsia" w:hAnsiTheme="majorHAnsi" w:cstheme="majorBidi"/>
          <w:color w:val="2E74B5" w:themeColor="accent1" w:themeShade="BF"/>
          <w:sz w:val="32"/>
          <w:szCs w:val="32"/>
        </w:rPr>
        <w:t xml:space="preserve">x </w:t>
      </w:r>
      <w:r w:rsidR="00B547B3">
        <w:rPr>
          <w:rFonts w:asciiTheme="majorHAnsi" w:eastAsiaTheme="majorEastAsia" w:hAnsiTheme="majorHAnsi" w:cstheme="majorBidi"/>
          <w:color w:val="2E74B5" w:themeColor="accent1" w:themeShade="BF"/>
          <w:sz w:val="32"/>
          <w:szCs w:val="32"/>
        </w:rPr>
        <w:t>2</w:t>
      </w:r>
      <w:r w:rsidR="002A6063">
        <w:rPr>
          <w:rFonts w:asciiTheme="majorHAnsi" w:eastAsiaTheme="majorEastAsia" w:hAnsiTheme="majorHAnsi" w:cstheme="majorBidi"/>
          <w:color w:val="2E74B5" w:themeColor="accent1" w:themeShade="BF"/>
          <w:sz w:val="32"/>
          <w:szCs w:val="32"/>
        </w:rPr>
        <w:t xml:space="preserve"> </w:t>
      </w:r>
      <w:r w:rsidR="002A6063" w:rsidRPr="002A6063">
        <w:rPr>
          <w:rFonts w:asciiTheme="majorHAnsi" w:eastAsiaTheme="majorEastAsia" w:hAnsiTheme="majorHAnsi" w:cstheme="majorBidi"/>
          <w:color w:val="2E74B5" w:themeColor="accent1" w:themeShade="BF"/>
          <w:sz w:val="32"/>
          <w:szCs w:val="32"/>
        </w:rPr>
        <w:t>–</w:t>
      </w:r>
      <w:r w:rsidR="00154F7B">
        <w:rPr>
          <w:rFonts w:asciiTheme="majorHAnsi" w:eastAsiaTheme="majorEastAsia" w:hAnsiTheme="majorHAnsi" w:cstheme="majorBidi"/>
          <w:color w:val="2E74B5" w:themeColor="accent1" w:themeShade="BF"/>
          <w:sz w:val="32"/>
          <w:szCs w:val="32"/>
        </w:rPr>
        <w:t xml:space="preserve"> </w:t>
      </w:r>
      <w:r w:rsidR="00154F7B" w:rsidRPr="00154F7B">
        <w:rPr>
          <w:rFonts w:asciiTheme="majorHAnsi" w:eastAsiaTheme="majorEastAsia" w:hAnsiTheme="majorHAnsi" w:cstheme="majorBidi"/>
          <w:color w:val="2E74B5" w:themeColor="accent1" w:themeShade="BF"/>
          <w:sz w:val="32"/>
          <w:szCs w:val="32"/>
        </w:rPr>
        <w:t>Contact Details</w:t>
      </w:r>
    </w:p>
    <w:p w14:paraId="15A5ED03" w14:textId="77777777" w:rsidR="005D41EC" w:rsidRDefault="004C19CC" w:rsidP="006C4554">
      <w:pPr>
        <w:jc w:val="both"/>
      </w:pPr>
      <w:r w:rsidRPr="004C19CC">
        <w:t xml:space="preserve">Contact Details Complaints Administrator (this is the name of the person who will organise the panel/send out letter of notification to complainant/takes meeting notes/informs </w:t>
      </w:r>
      <w:proofErr w:type="gramStart"/>
      <w:r w:rsidRPr="004C19CC">
        <w:t>all of</w:t>
      </w:r>
      <w:proofErr w:type="gramEnd"/>
      <w:r w:rsidRPr="004C19CC">
        <w:t xml:space="preserve"> final decision </w:t>
      </w:r>
      <w:proofErr w:type="gramStart"/>
      <w:r w:rsidRPr="004C19CC">
        <w:t>etc.,:</w:t>
      </w:r>
      <w:proofErr w:type="gramEnd"/>
      <w:r w:rsidRPr="004C19CC">
        <w:t xml:space="preserve"> </w:t>
      </w:r>
    </w:p>
    <w:p w14:paraId="188CDE51" w14:textId="43D67727" w:rsidR="00445682" w:rsidRDefault="004C19CC" w:rsidP="006C4554">
      <w:pPr>
        <w:jc w:val="both"/>
      </w:pPr>
      <w:r w:rsidRPr="004C19CC">
        <w:t xml:space="preserve">Academy to insert below name of the person who will fulfil this role, their contact details and the academy address. </w:t>
      </w:r>
    </w:p>
    <w:p w14:paraId="0ACD035A" w14:textId="7BD83F8F" w:rsidR="00445682" w:rsidRDefault="004C19CC" w:rsidP="006C4554">
      <w:pPr>
        <w:jc w:val="both"/>
      </w:pPr>
      <w:r w:rsidRPr="004C19CC">
        <w:t xml:space="preserve">Complaints Administrator: </w:t>
      </w:r>
      <w:r w:rsidR="00950919">
        <w:t>Sue Onley</w:t>
      </w:r>
    </w:p>
    <w:p w14:paraId="27F6ECB2" w14:textId="77777777" w:rsidR="00445682" w:rsidRDefault="00445682" w:rsidP="006C4554">
      <w:pPr>
        <w:jc w:val="both"/>
      </w:pPr>
    </w:p>
    <w:p w14:paraId="6DC39BC0" w14:textId="6327470C" w:rsidR="00950919" w:rsidRDefault="004C19CC" w:rsidP="006C4554">
      <w:pPr>
        <w:jc w:val="both"/>
      </w:pPr>
      <w:r w:rsidRPr="004C19CC">
        <w:t xml:space="preserve">Academy Address: </w:t>
      </w:r>
      <w:r w:rsidR="00950919">
        <w:t>The Cross, Cotgrave, Ng12 5GJ</w:t>
      </w:r>
    </w:p>
    <w:p w14:paraId="17B1BE15" w14:textId="77777777" w:rsidR="00445682" w:rsidRDefault="00445682" w:rsidP="006C4554">
      <w:pPr>
        <w:jc w:val="both"/>
      </w:pPr>
    </w:p>
    <w:p w14:paraId="5F8F43F8" w14:textId="5DF8037E" w:rsidR="00445682" w:rsidRDefault="004C19CC" w:rsidP="006C4554">
      <w:pPr>
        <w:jc w:val="both"/>
      </w:pPr>
      <w:r w:rsidRPr="004C19CC">
        <w:t>Chair of the Governing Body:</w:t>
      </w:r>
      <w:r w:rsidR="00950919">
        <w:t xml:space="preserve"> Aileen Besnard- abesnard@cotgrave.snmat.org.uk</w:t>
      </w:r>
    </w:p>
    <w:p w14:paraId="4679EECF" w14:textId="77777777" w:rsidR="00526E4E" w:rsidRDefault="00526E4E" w:rsidP="006C4554">
      <w:pPr>
        <w:jc w:val="both"/>
      </w:pPr>
    </w:p>
    <w:p w14:paraId="4ECB5F3A" w14:textId="77777777" w:rsidR="004262BC" w:rsidRDefault="0004759A" w:rsidP="006C4554">
      <w:pPr>
        <w:jc w:val="both"/>
        <w:rPr>
          <w:u w:val="single"/>
        </w:rPr>
      </w:pPr>
      <w:r>
        <w:rPr>
          <w:u w:val="single"/>
        </w:rPr>
        <w:t xml:space="preserve">SNMAT Central </w:t>
      </w:r>
      <w:r w:rsidR="004262BC" w:rsidRPr="00783AFF">
        <w:rPr>
          <w:u w:val="single"/>
        </w:rPr>
        <w:t>Office</w:t>
      </w:r>
    </w:p>
    <w:p w14:paraId="6B1120B7" w14:textId="44E62D9E" w:rsidR="004262BC" w:rsidRPr="00BA1D8B" w:rsidRDefault="00034554" w:rsidP="006C4554">
      <w:pPr>
        <w:jc w:val="both"/>
      </w:pPr>
      <w:r w:rsidRPr="00BA1D8B">
        <w:t xml:space="preserve">Complaints regarding the CEO or SNMAT, should be addressed to the Chair of the Board, Mr </w:t>
      </w:r>
      <w:r w:rsidR="00243F5A">
        <w:t>J Hunter</w:t>
      </w:r>
      <w:r>
        <w:t>, t</w:t>
      </w:r>
      <w:r w:rsidR="004262BC">
        <w:t xml:space="preserve">he Diocese of Southwell &amp; Nottingham Multi Academy Trust, Jubilee House, Westgate, Southwell, NG25 0 JH. Tel: </w:t>
      </w:r>
      <w:r w:rsidR="004262BC" w:rsidRPr="00BA1D8B">
        <w:t xml:space="preserve">01636 </w:t>
      </w:r>
      <w:r w:rsidRPr="00BA1D8B">
        <w:t>557390</w:t>
      </w:r>
    </w:p>
    <w:p w14:paraId="0B20F4DC" w14:textId="77777777" w:rsidR="004262BC" w:rsidRPr="00783AFF" w:rsidRDefault="004262BC" w:rsidP="006C4554">
      <w:pPr>
        <w:jc w:val="both"/>
        <w:rPr>
          <w:u w:val="single"/>
        </w:rPr>
      </w:pPr>
    </w:p>
    <w:p w14:paraId="72089FB2" w14:textId="3320E24F" w:rsidR="00614511" w:rsidRPr="00CC7F48" w:rsidRDefault="00614511" w:rsidP="00CC7F48">
      <w:r w:rsidRPr="00614511">
        <w:rPr>
          <w:rFonts w:asciiTheme="majorHAnsi" w:eastAsiaTheme="majorEastAsia" w:hAnsiTheme="majorHAnsi" w:cstheme="majorBidi"/>
          <w:color w:val="2E74B5" w:themeColor="accent1" w:themeShade="BF"/>
          <w:sz w:val="32"/>
          <w:szCs w:val="32"/>
        </w:rPr>
        <w:t xml:space="preserve">Appendix </w:t>
      </w:r>
      <w:r w:rsidR="00B547B3">
        <w:rPr>
          <w:rFonts w:asciiTheme="majorHAnsi" w:eastAsiaTheme="majorEastAsia" w:hAnsiTheme="majorHAnsi" w:cstheme="majorBidi"/>
          <w:color w:val="2E74B5" w:themeColor="accent1" w:themeShade="BF"/>
          <w:sz w:val="32"/>
          <w:szCs w:val="32"/>
        </w:rPr>
        <w:t>3</w:t>
      </w:r>
    </w:p>
    <w:p w14:paraId="4FE354BE" w14:textId="77777777" w:rsidR="00614511" w:rsidRPr="00BA1D8B" w:rsidRDefault="00614511" w:rsidP="00614511">
      <w:pPr>
        <w:rPr>
          <w:rFonts w:asciiTheme="majorHAnsi" w:hAnsiTheme="majorHAnsi" w:cstheme="majorHAnsi"/>
          <w:b/>
          <w:u w:val="single"/>
        </w:rPr>
      </w:pPr>
      <w:r w:rsidRPr="00BA1D8B">
        <w:rPr>
          <w:rFonts w:asciiTheme="majorHAnsi" w:hAnsiTheme="majorHAnsi" w:cstheme="majorHAnsi"/>
          <w:b/>
          <w:u w:val="single"/>
        </w:rPr>
        <w:t>The Academy’s Strategy for dealing with Unreasonable or Vexatious Complainants</w:t>
      </w:r>
    </w:p>
    <w:p w14:paraId="5F36D836"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In the first instance the Academy will verbally inform the complainant that his / her behaviour </w:t>
      </w:r>
      <w:proofErr w:type="gramStart"/>
      <w:r w:rsidRPr="00BA1D8B">
        <w:rPr>
          <w:rFonts w:asciiTheme="minorHAnsi" w:hAnsiTheme="minorHAnsi"/>
        </w:rPr>
        <w:t>is considered to be</w:t>
      </w:r>
      <w:proofErr w:type="gramEnd"/>
      <w:r w:rsidRPr="00BA1D8B">
        <w:rPr>
          <w:rFonts w:asciiTheme="minorHAnsi" w:hAnsiTheme="minorHAnsi"/>
        </w:rPr>
        <w:t xml:space="preserve"> becoming unreasonable or vexatious and, if it is not modified, their behaviour may be becoming at risk of engaging this aspect of the procedure. If the behaviour persists then he/she may </w:t>
      </w:r>
      <w:proofErr w:type="gramStart"/>
      <w:r w:rsidRPr="00BA1D8B">
        <w:rPr>
          <w:rFonts w:asciiTheme="minorHAnsi" w:hAnsiTheme="minorHAnsi"/>
        </w:rPr>
        <w:t>actually be</w:t>
      </w:r>
      <w:proofErr w:type="gramEnd"/>
      <w:r w:rsidRPr="00BA1D8B">
        <w:rPr>
          <w:rFonts w:asciiTheme="minorHAnsi" w:hAnsiTheme="minorHAnsi"/>
        </w:rPr>
        <w:t xml:space="preserve"> classified as a serial, persistent, unreasonable or a vexatious complainant and at that point a decision will then be made as to which of the actions in section 2 of this procedure will be applied.  </w:t>
      </w:r>
      <w:proofErr w:type="gramStart"/>
      <w:r w:rsidRPr="00BA1D8B">
        <w:rPr>
          <w:rFonts w:asciiTheme="minorHAnsi" w:hAnsiTheme="minorHAnsi"/>
        </w:rPr>
        <w:t>The Headteacher/Chair of Governors/SNMAT (as applicable),</w:t>
      </w:r>
      <w:proofErr w:type="gramEnd"/>
      <w:r w:rsidRPr="00BA1D8B">
        <w:rPr>
          <w:rFonts w:asciiTheme="minorHAnsi" w:hAnsiTheme="minorHAnsi"/>
        </w:rPr>
        <w:t xml:space="preserve"> will determine and implement such action and will notify complainants, in writing, of the reasons why they have been classified as unreasonable or vexatious and what action will be taken. They will also be notified of the review procedure. </w:t>
      </w:r>
    </w:p>
    <w:p w14:paraId="56116BA1" w14:textId="77777777" w:rsidR="00614511" w:rsidRPr="00BA1D8B" w:rsidRDefault="00614511" w:rsidP="00614511">
      <w:pPr>
        <w:pStyle w:val="ListParagraph"/>
        <w:ind w:left="360"/>
        <w:rPr>
          <w:rFonts w:asciiTheme="minorHAnsi" w:hAnsiTheme="minorHAnsi"/>
        </w:rPr>
      </w:pPr>
    </w:p>
    <w:p w14:paraId="755ADB6C" w14:textId="3C8C9773" w:rsidR="00614511"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If the behaviour of the complainant is not modified the Academy will take some or </w:t>
      </w:r>
      <w:proofErr w:type="gramStart"/>
      <w:r w:rsidRPr="00BA1D8B">
        <w:rPr>
          <w:rFonts w:asciiTheme="minorHAnsi" w:hAnsiTheme="minorHAnsi"/>
        </w:rPr>
        <w:t>all of</w:t>
      </w:r>
      <w:proofErr w:type="gramEnd"/>
      <w:r w:rsidRPr="00BA1D8B">
        <w:rPr>
          <w:rFonts w:asciiTheme="minorHAnsi" w:hAnsiTheme="minorHAnsi"/>
        </w:rPr>
        <w:t xml:space="preserve"> the following actions as necessary, having regard to the nature of the complainant’s behaviour and the effect of this on the Academy community: </w:t>
      </w:r>
    </w:p>
    <w:p w14:paraId="702AEFCC" w14:textId="77777777" w:rsidR="008202B9" w:rsidRPr="008202B9" w:rsidRDefault="008202B9" w:rsidP="008202B9">
      <w:pPr>
        <w:pStyle w:val="ListParagraph"/>
        <w:rPr>
          <w:rFonts w:asciiTheme="minorHAnsi" w:hAnsiTheme="minorHAnsi"/>
        </w:rPr>
      </w:pPr>
    </w:p>
    <w:p w14:paraId="39A0B991" w14:textId="22D9F348" w:rsidR="00614511" w:rsidRDefault="00614511" w:rsidP="008202B9">
      <w:pPr>
        <w:pStyle w:val="ListParagraph"/>
        <w:numPr>
          <w:ilvl w:val="1"/>
          <w:numId w:val="18"/>
        </w:numPr>
      </w:pPr>
      <w:r w:rsidRPr="00BA1D8B">
        <w:t xml:space="preserve">Withdraw contact with the complainant either in person, by telephone, by email, by letter or any combination of these, provided that at least one form of contact is </w:t>
      </w:r>
      <w:r w:rsidRPr="00BA1D8B">
        <w:lastRenderedPageBreak/>
        <w:t xml:space="preserve">maintained. If staff are to withdraw from a telephone conversation with a complainant there will be an agreed statement available for them to use at such times. </w:t>
      </w:r>
    </w:p>
    <w:p w14:paraId="1E56C7DB" w14:textId="77777777" w:rsidR="00691295" w:rsidRDefault="00691295" w:rsidP="00691295">
      <w:pPr>
        <w:pStyle w:val="ListParagraph"/>
        <w:spacing w:before="240"/>
        <w:ind w:left="1080"/>
      </w:pPr>
    </w:p>
    <w:p w14:paraId="65FBC8EA" w14:textId="348984F4" w:rsidR="00614511" w:rsidRDefault="00614511" w:rsidP="008202B9">
      <w:pPr>
        <w:pStyle w:val="ListParagraph"/>
        <w:numPr>
          <w:ilvl w:val="1"/>
          <w:numId w:val="18"/>
        </w:numPr>
      </w:pPr>
      <w:r w:rsidRPr="00BA1D8B">
        <w:t>To restrict contact to liaison through a designated member of staff</w:t>
      </w:r>
      <w:r w:rsidR="009D08C7" w:rsidRPr="00BA1D8B">
        <w:t xml:space="preserve"> and a single point of contact via an email address</w:t>
      </w:r>
      <w:r w:rsidR="00511DE4" w:rsidRPr="00BA1D8B">
        <w:t>.</w:t>
      </w:r>
    </w:p>
    <w:p w14:paraId="15B7B8CD" w14:textId="77777777" w:rsidR="00691295" w:rsidRDefault="00691295" w:rsidP="00691295">
      <w:pPr>
        <w:pStyle w:val="ListParagraph"/>
      </w:pPr>
    </w:p>
    <w:p w14:paraId="07579FAA" w14:textId="031BC34E" w:rsidR="00614511" w:rsidRDefault="00614511" w:rsidP="008202B9">
      <w:pPr>
        <w:pStyle w:val="ListParagraph"/>
        <w:numPr>
          <w:ilvl w:val="1"/>
          <w:numId w:val="18"/>
        </w:numPr>
      </w:pPr>
      <w:r w:rsidRPr="00BA1D8B">
        <w:t xml:space="preserve">Notify the complainant in writing that the academy/SNMAT has responded fully to the points raised and has tried to resolve the complaint but there is nothing more to add and continuing contact on the matter will serve no useful purpose. </w:t>
      </w:r>
    </w:p>
    <w:p w14:paraId="76A55687" w14:textId="77777777" w:rsidR="00691295" w:rsidRDefault="00691295" w:rsidP="00691295">
      <w:pPr>
        <w:pStyle w:val="ListParagraph"/>
      </w:pPr>
    </w:p>
    <w:p w14:paraId="4794EA64" w14:textId="0A934A20" w:rsidR="00614511" w:rsidRDefault="7E4214AD" w:rsidP="008202B9">
      <w:pPr>
        <w:pStyle w:val="ListParagraph"/>
        <w:numPr>
          <w:ilvl w:val="0"/>
          <w:numId w:val="40"/>
        </w:numPr>
      </w:pPr>
      <w:r>
        <w:t>T</w:t>
      </w:r>
      <w:r w:rsidR="43F94EBF">
        <w:t xml:space="preserve">he complainant will be notified that any form of contact, either orally or in writing, in relation to their complaint, or any further complaints relative to the same period of time, or the same or similar issues as an earlier complaint, is at an end, and that further contact received will be acknowledged </w:t>
      </w:r>
      <w:r w:rsidR="389F64C7">
        <w:t xml:space="preserve">within </w:t>
      </w:r>
      <w:r w:rsidR="576CDA29">
        <w:t xml:space="preserve"> </w:t>
      </w:r>
      <w:r w:rsidR="576CDA29" w:rsidRPr="00DB4D6F">
        <w:t xml:space="preserve">5 </w:t>
      </w:r>
      <w:r w:rsidR="00AD2620" w:rsidRPr="00DB4D6F">
        <w:t xml:space="preserve">school </w:t>
      </w:r>
      <w:r w:rsidR="576CDA29" w:rsidRPr="00DB4D6F">
        <w:t xml:space="preserve">days </w:t>
      </w:r>
      <w:r w:rsidR="43F94EBF">
        <w:t xml:space="preserve">but not answered. </w:t>
      </w:r>
    </w:p>
    <w:p w14:paraId="4B2B4542" w14:textId="77777777" w:rsidR="00691295" w:rsidRDefault="00691295" w:rsidP="00691295">
      <w:pPr>
        <w:pStyle w:val="ListParagraph"/>
        <w:ind w:left="1080"/>
      </w:pPr>
    </w:p>
    <w:p w14:paraId="36F0C98F" w14:textId="03FB1D18" w:rsidR="00614511" w:rsidRDefault="00614511" w:rsidP="008202B9">
      <w:pPr>
        <w:pStyle w:val="ListParagraph"/>
        <w:numPr>
          <w:ilvl w:val="1"/>
          <w:numId w:val="18"/>
        </w:numPr>
      </w:pPr>
      <w:r w:rsidRPr="00BA1D8B">
        <w:t xml:space="preserve">Temporarily suspend, for a period to be specified to the complainant, all contact with the complainant, provided that the Academy/SNMAT shall not withdraw or not provide any services to which the complainant or his/her family are entitled to receive. </w:t>
      </w:r>
    </w:p>
    <w:p w14:paraId="5397D3FF" w14:textId="77777777" w:rsidR="00691295" w:rsidRPr="00BA1D8B" w:rsidRDefault="00691295" w:rsidP="00691295">
      <w:pPr>
        <w:pStyle w:val="ListParagraph"/>
        <w:ind w:left="1080"/>
      </w:pPr>
    </w:p>
    <w:p w14:paraId="4E713483"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This notification may be copied for the information of others already involved in the complaint or matters closely related to it. A record will be kept, for future reference, of the reasons why a complainant has been classified as unreasonable or vexatious. Correspondence received from the complainant </w:t>
      </w:r>
      <w:proofErr w:type="gramStart"/>
      <w:r w:rsidRPr="00BA1D8B">
        <w:rPr>
          <w:rFonts w:asciiTheme="minorHAnsi" w:hAnsiTheme="minorHAnsi"/>
        </w:rPr>
        <w:t>subsequent to</w:t>
      </w:r>
      <w:proofErr w:type="gramEnd"/>
      <w:r w:rsidRPr="00BA1D8B">
        <w:rPr>
          <w:rFonts w:asciiTheme="minorHAnsi" w:hAnsiTheme="minorHAnsi"/>
        </w:rPr>
        <w:t xml:space="preserve"> closure will be kept on file, indefinitely, as will notes of telephone calls and any further conversations referring to the matter. </w:t>
      </w:r>
    </w:p>
    <w:p w14:paraId="67F85CF4" w14:textId="77777777" w:rsidR="00614511" w:rsidRPr="00BA1D8B" w:rsidRDefault="00614511" w:rsidP="00614511">
      <w:pPr>
        <w:pStyle w:val="ListParagraph"/>
        <w:ind w:left="360"/>
        <w:rPr>
          <w:rFonts w:asciiTheme="minorHAnsi" w:hAnsiTheme="minorHAnsi"/>
        </w:rPr>
      </w:pPr>
    </w:p>
    <w:p w14:paraId="784A09D9"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The complainant concerned will also be given an opportunity to modify their behaviour before closing correspondence. For example, a person who writes regularly to the Academy but refuses to meet with staff could be invited to a meeting with the Governors to discuss their concerns. If the complainant does not comply with the request to change their </w:t>
      </w:r>
      <w:proofErr w:type="gramStart"/>
      <w:r w:rsidRPr="00BA1D8B">
        <w:rPr>
          <w:rFonts w:asciiTheme="minorHAnsi" w:hAnsiTheme="minorHAnsi"/>
        </w:rPr>
        <w:t>conduct</w:t>
      </w:r>
      <w:proofErr w:type="gramEnd"/>
      <w:r w:rsidRPr="00BA1D8B">
        <w:rPr>
          <w:rFonts w:asciiTheme="minorHAnsi" w:hAnsiTheme="minorHAnsi"/>
        </w:rPr>
        <w:t xml:space="preserve"> then a letter should be sent making clear that future correspondence will not be responded to, but that the Academy will note any new concerns being raised and will appropriately investigate any that </w:t>
      </w:r>
      <w:proofErr w:type="gramStart"/>
      <w:r w:rsidRPr="00BA1D8B">
        <w:rPr>
          <w:rFonts w:asciiTheme="minorHAnsi" w:hAnsiTheme="minorHAnsi"/>
        </w:rPr>
        <w:t>are considered to be</w:t>
      </w:r>
      <w:proofErr w:type="gramEnd"/>
      <w:r w:rsidRPr="00BA1D8B">
        <w:rPr>
          <w:rFonts w:asciiTheme="minorHAnsi" w:hAnsiTheme="minorHAnsi"/>
        </w:rPr>
        <w:t xml:space="preserve"> of merit. </w:t>
      </w:r>
    </w:p>
    <w:p w14:paraId="4B68B20F" w14:textId="77777777" w:rsidR="00614511" w:rsidRPr="00BA1D8B" w:rsidRDefault="00614511" w:rsidP="00614511">
      <w:pPr>
        <w:pStyle w:val="ListParagraph"/>
        <w:ind w:left="360"/>
        <w:rPr>
          <w:rFonts w:asciiTheme="minorHAnsi" w:hAnsiTheme="minorHAnsi"/>
        </w:rPr>
      </w:pPr>
    </w:p>
    <w:p w14:paraId="0A83B667" w14:textId="77777777" w:rsidR="00614511" w:rsidRPr="008202B9" w:rsidRDefault="00614511" w:rsidP="00614511">
      <w:pPr>
        <w:rPr>
          <w:rFonts w:asciiTheme="majorHAnsi" w:hAnsiTheme="majorHAnsi" w:cstheme="majorHAnsi"/>
          <w:u w:val="single"/>
        </w:rPr>
      </w:pPr>
      <w:r w:rsidRPr="008202B9">
        <w:rPr>
          <w:rFonts w:asciiTheme="majorHAnsi" w:hAnsiTheme="majorHAnsi" w:cstheme="majorHAnsi"/>
          <w:b/>
          <w:u w:val="single"/>
        </w:rPr>
        <w:t>Review Decisions and Withdrawing ‘unreasonable or vexatious’ Status</w:t>
      </w:r>
      <w:r w:rsidRPr="008202B9">
        <w:rPr>
          <w:rFonts w:asciiTheme="majorHAnsi" w:hAnsiTheme="majorHAnsi" w:cstheme="majorHAnsi"/>
          <w:u w:val="single"/>
        </w:rPr>
        <w:t xml:space="preserve"> </w:t>
      </w:r>
    </w:p>
    <w:p w14:paraId="79F955CC"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Once a complainant has been determined, as unreasonable or vexatious, such status needs to be regularly reviewed, and, where appropriate, withdrawn </w:t>
      </w:r>
      <w:proofErr w:type="gramStart"/>
      <w:r w:rsidRPr="00BA1D8B">
        <w:rPr>
          <w:rFonts w:asciiTheme="minorHAnsi" w:hAnsiTheme="minorHAnsi"/>
        </w:rPr>
        <w:t>at a later date</w:t>
      </w:r>
      <w:proofErr w:type="gramEnd"/>
      <w:r w:rsidRPr="00BA1D8B">
        <w:rPr>
          <w:rFonts w:asciiTheme="minorHAnsi" w:hAnsiTheme="minorHAnsi"/>
        </w:rPr>
        <w:t xml:space="preserve">. Such action may be appropriate where a complainant subsequently demonstrates a more reasonable approach or submits a further complaint for which the normal complaints procedures would appear appropriate. </w:t>
      </w:r>
    </w:p>
    <w:p w14:paraId="6D5D5EC7" w14:textId="77777777" w:rsidR="00614511" w:rsidRPr="00BA1D8B" w:rsidRDefault="00614511" w:rsidP="00614511">
      <w:pPr>
        <w:pStyle w:val="ListParagraph"/>
        <w:ind w:left="360"/>
        <w:rPr>
          <w:rFonts w:asciiTheme="minorHAnsi" w:hAnsiTheme="minorHAnsi"/>
        </w:rPr>
      </w:pPr>
    </w:p>
    <w:p w14:paraId="3209F93F"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A panel of three governors will review their decisions to categorise a complainant as unreasonable or vexatious, every six months. </w:t>
      </w:r>
    </w:p>
    <w:p w14:paraId="43ABB097" w14:textId="77777777" w:rsidR="00614511" w:rsidRPr="00BA1D8B" w:rsidRDefault="00614511" w:rsidP="00614511">
      <w:pPr>
        <w:pStyle w:val="ListParagraph"/>
        <w:rPr>
          <w:rFonts w:asciiTheme="minorHAnsi" w:hAnsiTheme="minorHAnsi"/>
        </w:rPr>
      </w:pPr>
    </w:p>
    <w:p w14:paraId="2CA26E5E"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 xml:space="preserve">The panel on review may either withdraw the categorisation of a person unreasonable or vexatious or amend the strategy being applied to that person. </w:t>
      </w:r>
    </w:p>
    <w:p w14:paraId="6E70D9FF" w14:textId="77777777" w:rsidR="00614511" w:rsidRPr="00BA1D8B" w:rsidRDefault="00614511" w:rsidP="00614511">
      <w:pPr>
        <w:pStyle w:val="ListParagraph"/>
        <w:rPr>
          <w:rFonts w:asciiTheme="minorHAnsi" w:hAnsiTheme="minorHAnsi"/>
        </w:rPr>
      </w:pPr>
    </w:p>
    <w:p w14:paraId="7A680145"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lastRenderedPageBreak/>
        <w:t xml:space="preserve">If the panel considers it appropriate to withdraw the status of unreasonable or vexatious complainant, normal contact with the complainant and application of the Academy’s complaints procedure will be resumed. The complainant will be given notice of this decision forthwith. </w:t>
      </w:r>
    </w:p>
    <w:p w14:paraId="0305BB2B" w14:textId="77777777" w:rsidR="00614511" w:rsidRPr="00BA1D8B" w:rsidRDefault="00614511" w:rsidP="00614511">
      <w:pPr>
        <w:pStyle w:val="ListParagraph"/>
        <w:rPr>
          <w:rFonts w:asciiTheme="minorHAnsi" w:hAnsiTheme="minorHAnsi"/>
        </w:rPr>
      </w:pPr>
    </w:p>
    <w:p w14:paraId="0DEA00EB"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Copies of all decisions relating to the categorisation of a person as an unreasonable or vexatious complainant will be sent to the Complaints Co-ordinator/SNMAT (as applicable) who will hold and maintain a central register of such decisions.</w:t>
      </w:r>
    </w:p>
    <w:p w14:paraId="6531F5DD" w14:textId="77777777" w:rsidR="00614511" w:rsidRPr="00BA1D8B" w:rsidRDefault="00614511" w:rsidP="00614511">
      <w:pPr>
        <w:pStyle w:val="ListParagraph"/>
        <w:rPr>
          <w:rFonts w:asciiTheme="minorHAnsi" w:hAnsiTheme="minorHAnsi"/>
        </w:rPr>
      </w:pPr>
    </w:p>
    <w:p w14:paraId="48B1FC7F" w14:textId="77777777" w:rsidR="00614511" w:rsidRPr="00BA1D8B" w:rsidRDefault="00614511" w:rsidP="00614511">
      <w:pPr>
        <w:pStyle w:val="ListParagraph"/>
        <w:numPr>
          <w:ilvl w:val="0"/>
          <w:numId w:val="18"/>
        </w:numPr>
        <w:spacing w:after="160" w:line="259" w:lineRule="auto"/>
        <w:rPr>
          <w:rFonts w:asciiTheme="minorHAnsi" w:hAnsiTheme="minorHAnsi"/>
        </w:rPr>
      </w:pPr>
      <w:r w:rsidRPr="00BA1D8B">
        <w:rPr>
          <w:rFonts w:asciiTheme="minorHAnsi" w:hAnsiTheme="minorHAnsi"/>
        </w:rPr>
        <w:t>This approach will also be adapted to manage unreasonable or persistent contact not directly associated with, or resulting from, formal complaints.  </w:t>
      </w:r>
    </w:p>
    <w:p w14:paraId="7BCE09F6" w14:textId="77777777" w:rsidR="0015781B" w:rsidRPr="008202B9" w:rsidRDefault="0015781B" w:rsidP="0015781B">
      <w:pPr>
        <w:shd w:val="clear" w:color="auto" w:fill="FFFFFF"/>
        <w:spacing w:before="300" w:after="300" w:line="240" w:lineRule="auto"/>
        <w:rPr>
          <w:b/>
          <w:u w:val="single"/>
        </w:rPr>
      </w:pPr>
      <w:r w:rsidRPr="008202B9">
        <w:rPr>
          <w:b/>
          <w:u w:val="single"/>
        </w:rPr>
        <w:t>Communication strategy for persistent correspondents</w:t>
      </w:r>
    </w:p>
    <w:p w14:paraId="2A610CC4" w14:textId="77777777" w:rsidR="0015781B" w:rsidRPr="00BA1D8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 xml:space="preserve">If an individual's behaviour is causing a significant level of disruption, regardless of </w:t>
      </w:r>
      <w:proofErr w:type="gramStart"/>
      <w:r w:rsidRPr="00BA1D8B">
        <w:rPr>
          <w:rFonts w:asciiTheme="minorHAnsi" w:hAnsiTheme="minorHAnsi"/>
        </w:rPr>
        <w:t>whether or not</w:t>
      </w:r>
      <w:proofErr w:type="gramEnd"/>
      <w:r w:rsidRPr="00BA1D8B">
        <w:rPr>
          <w:rFonts w:asciiTheme="minorHAnsi" w:hAnsiTheme="minorHAnsi"/>
        </w:rPr>
        <w:t xml:space="preserve"> they have raised a complaint, the academy / SNMAT will consider the implementation of a tailored communication strategy. For example, they can:</w:t>
      </w:r>
    </w:p>
    <w:p w14:paraId="68339258" w14:textId="77777777" w:rsidR="0015781B" w:rsidRPr="00BA1D8B" w:rsidRDefault="0015781B" w:rsidP="0015781B">
      <w:pPr>
        <w:numPr>
          <w:ilvl w:val="0"/>
          <w:numId w:val="21"/>
        </w:numPr>
        <w:shd w:val="clear" w:color="auto" w:fill="FFFFFF"/>
        <w:spacing w:after="75" w:line="240" w:lineRule="auto"/>
        <w:ind w:left="1020"/>
      </w:pPr>
      <w:r w:rsidRPr="00BA1D8B">
        <w:t>restrict the individual to a single point of contact via an email address</w:t>
      </w:r>
    </w:p>
    <w:p w14:paraId="1D821D53" w14:textId="77777777" w:rsidR="0015781B" w:rsidRPr="00BA1D8B" w:rsidRDefault="0015781B" w:rsidP="0015781B">
      <w:pPr>
        <w:numPr>
          <w:ilvl w:val="0"/>
          <w:numId w:val="21"/>
        </w:numPr>
        <w:shd w:val="clear" w:color="auto" w:fill="FFFFFF"/>
        <w:spacing w:after="75" w:line="240" w:lineRule="auto"/>
        <w:ind w:left="1020"/>
      </w:pPr>
      <w:r w:rsidRPr="00BA1D8B">
        <w:t>limit the number of times they can make contact, such as a fixed number of contacts per term</w:t>
      </w:r>
    </w:p>
    <w:p w14:paraId="23ABCD73" w14:textId="1CC70ED7" w:rsidR="0015781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However, regardless of the application of any communication strategy, the academy / SNMAT will continue provide parents and carers with the information they are entitled to under The Education (Pupil Information) (England) Regulations 2005, within the statutory time frame.</w:t>
      </w:r>
    </w:p>
    <w:p w14:paraId="1B911D62" w14:textId="77777777" w:rsidR="008202B9" w:rsidRPr="00BA1D8B" w:rsidRDefault="008202B9" w:rsidP="008202B9">
      <w:pPr>
        <w:pStyle w:val="ListParagraph"/>
        <w:shd w:val="clear" w:color="auto" w:fill="FFFFFF"/>
        <w:spacing w:before="300" w:after="300" w:line="240" w:lineRule="auto"/>
        <w:ind w:left="360"/>
        <w:rPr>
          <w:rFonts w:asciiTheme="minorHAnsi" w:hAnsiTheme="minorHAnsi"/>
        </w:rPr>
      </w:pPr>
    </w:p>
    <w:p w14:paraId="10F57585" w14:textId="5A541B35" w:rsidR="0015781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Academy leaders will ensure that they act reasonably and consider any new complaint. Anyone has the right to raise a new complaint at any time and failure to respond could result in the school failing to act reasonably.</w:t>
      </w:r>
    </w:p>
    <w:p w14:paraId="67A4B42A" w14:textId="77777777" w:rsidR="008202B9" w:rsidRPr="00BA1D8B" w:rsidRDefault="008202B9" w:rsidP="008202B9">
      <w:pPr>
        <w:pStyle w:val="ListParagraph"/>
        <w:shd w:val="clear" w:color="auto" w:fill="FFFFFF"/>
        <w:spacing w:before="300" w:after="300" w:line="240" w:lineRule="auto"/>
        <w:ind w:left="360"/>
        <w:rPr>
          <w:rFonts w:asciiTheme="minorHAnsi" w:hAnsiTheme="minorHAnsi"/>
        </w:rPr>
      </w:pPr>
    </w:p>
    <w:p w14:paraId="33AA2065" w14:textId="530689C4" w:rsidR="0015781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We may also suggest that the complainant asks a third party to act on their behalf, such as the local Citizen's Advice Bureau.</w:t>
      </w:r>
    </w:p>
    <w:p w14:paraId="3CDFF5BA" w14:textId="77777777" w:rsidR="008202B9" w:rsidRPr="00BA1D8B" w:rsidRDefault="008202B9" w:rsidP="008202B9">
      <w:pPr>
        <w:pStyle w:val="ListParagraph"/>
        <w:shd w:val="clear" w:color="auto" w:fill="FFFFFF"/>
        <w:spacing w:before="300" w:after="300" w:line="240" w:lineRule="auto"/>
        <w:ind w:left="360"/>
        <w:rPr>
          <w:rFonts w:asciiTheme="minorHAnsi" w:hAnsiTheme="minorHAnsi"/>
        </w:rPr>
      </w:pPr>
    </w:p>
    <w:p w14:paraId="20A99B8F" w14:textId="5656D3F7" w:rsidR="0015781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 xml:space="preserve">If an individual persists to the point that may constitute harassment, we will seek legal advice. </w:t>
      </w:r>
    </w:p>
    <w:p w14:paraId="5EBD1C50" w14:textId="77777777" w:rsidR="008202B9" w:rsidRPr="008202B9" w:rsidRDefault="008202B9" w:rsidP="008202B9">
      <w:pPr>
        <w:pStyle w:val="ListParagraph"/>
        <w:rPr>
          <w:rFonts w:asciiTheme="minorHAnsi" w:hAnsiTheme="minorHAnsi"/>
        </w:rPr>
      </w:pPr>
    </w:p>
    <w:p w14:paraId="25C180C3" w14:textId="77777777" w:rsidR="0015781B" w:rsidRPr="00BA1D8B" w:rsidRDefault="0015781B"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 xml:space="preserve">Once a decision has been taken that it is appropriate to stop responding, the individual will be contacted and informed. </w:t>
      </w:r>
    </w:p>
    <w:p w14:paraId="5F147AF9" w14:textId="77777777" w:rsidR="00CE25FC" w:rsidRPr="008202B9" w:rsidRDefault="00CE25FC" w:rsidP="00CE25FC">
      <w:pPr>
        <w:rPr>
          <w:rFonts w:ascii="Calibri Light" w:hAnsi="Calibri Light"/>
          <w:b/>
          <w:u w:val="single"/>
        </w:rPr>
      </w:pPr>
      <w:r w:rsidRPr="008202B9">
        <w:rPr>
          <w:rFonts w:ascii="Calibri Light" w:hAnsi="Calibri Light"/>
          <w:b/>
          <w:u w:val="single"/>
        </w:rPr>
        <w:t>When to stop responding</w:t>
      </w:r>
    </w:p>
    <w:p w14:paraId="2FBE8DAE" w14:textId="77777777" w:rsidR="00CE25FC" w:rsidRPr="00BA1D8B" w:rsidRDefault="00CE25FC"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 xml:space="preserve">The decision to stop responding to a complainant is never taken lightly. </w:t>
      </w:r>
      <w:proofErr w:type="gramStart"/>
      <w:r w:rsidRPr="00BA1D8B">
        <w:rPr>
          <w:rFonts w:asciiTheme="minorHAnsi" w:hAnsiTheme="minorHAnsi"/>
        </w:rPr>
        <w:t>In order to</w:t>
      </w:r>
      <w:proofErr w:type="gramEnd"/>
      <w:r w:rsidRPr="00BA1D8B">
        <w:rPr>
          <w:rFonts w:asciiTheme="minorHAnsi" w:hAnsiTheme="minorHAnsi"/>
        </w:rPr>
        <w:t xml:space="preserve"> take this step, the academy / SNMAT need to be able to say yes to </w:t>
      </w:r>
      <w:proofErr w:type="gramStart"/>
      <w:r w:rsidRPr="00BA1D8B">
        <w:rPr>
          <w:rFonts w:asciiTheme="minorHAnsi" w:hAnsiTheme="minorHAnsi"/>
        </w:rPr>
        <w:t>all of</w:t>
      </w:r>
      <w:proofErr w:type="gramEnd"/>
      <w:r w:rsidRPr="00BA1D8B">
        <w:rPr>
          <w:rFonts w:asciiTheme="minorHAnsi" w:hAnsiTheme="minorHAnsi"/>
        </w:rPr>
        <w:t xml:space="preserve"> the following:</w:t>
      </w:r>
    </w:p>
    <w:p w14:paraId="3C4E2347" w14:textId="77777777" w:rsidR="00CE25FC" w:rsidRPr="00BA1D8B" w:rsidRDefault="00CE25FC" w:rsidP="00CE25FC">
      <w:pPr>
        <w:numPr>
          <w:ilvl w:val="0"/>
          <w:numId w:val="19"/>
        </w:numPr>
        <w:shd w:val="clear" w:color="auto" w:fill="FFFFFF"/>
        <w:spacing w:after="75" w:line="240" w:lineRule="auto"/>
        <w:ind w:left="1020"/>
      </w:pPr>
      <w:r w:rsidRPr="00BA1D8B">
        <w:t>you have taken every reasonable step to address the complainant's concerns</w:t>
      </w:r>
    </w:p>
    <w:p w14:paraId="1CAC372F" w14:textId="77777777" w:rsidR="00CE25FC" w:rsidRPr="00BA1D8B" w:rsidRDefault="00CE25FC" w:rsidP="00CE25FC">
      <w:pPr>
        <w:numPr>
          <w:ilvl w:val="0"/>
          <w:numId w:val="19"/>
        </w:numPr>
        <w:shd w:val="clear" w:color="auto" w:fill="FFFFFF"/>
        <w:spacing w:after="75" w:line="240" w:lineRule="auto"/>
        <w:ind w:left="1020"/>
      </w:pPr>
      <w:r w:rsidRPr="00BA1D8B">
        <w:t>the complainant has been given a clear statement of your position and their options</w:t>
      </w:r>
    </w:p>
    <w:p w14:paraId="15CDB821" w14:textId="77777777" w:rsidR="00CE25FC" w:rsidRPr="00BA1D8B" w:rsidRDefault="00CE25FC" w:rsidP="00CE25FC">
      <w:pPr>
        <w:numPr>
          <w:ilvl w:val="0"/>
          <w:numId w:val="19"/>
        </w:numPr>
        <w:shd w:val="clear" w:color="auto" w:fill="FFFFFF"/>
        <w:spacing w:after="75" w:line="240" w:lineRule="auto"/>
        <w:ind w:left="1020"/>
      </w:pPr>
      <w:r w:rsidRPr="00BA1D8B">
        <w:t>the complainant contacts you repeatedly, making substantially the same points each time</w:t>
      </w:r>
    </w:p>
    <w:p w14:paraId="101D8A5B" w14:textId="0B9565D0" w:rsidR="00CE25FC" w:rsidRPr="00BA1D8B" w:rsidRDefault="00CE25FC"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 xml:space="preserve">The case to stop responding is stronger if </w:t>
      </w:r>
      <w:r w:rsidR="008202B9">
        <w:rPr>
          <w:rFonts w:asciiTheme="minorHAnsi" w:hAnsiTheme="minorHAnsi"/>
        </w:rPr>
        <w:t>we</w:t>
      </w:r>
      <w:r w:rsidRPr="00BA1D8B">
        <w:rPr>
          <w:rFonts w:asciiTheme="minorHAnsi" w:hAnsiTheme="minorHAnsi"/>
        </w:rPr>
        <w:t xml:space="preserve"> agree with one or more of these statements:</w:t>
      </w:r>
    </w:p>
    <w:p w14:paraId="585179A8" w14:textId="3E1B3916" w:rsidR="00CE25FC" w:rsidRPr="00BA1D8B" w:rsidRDefault="00CE25FC" w:rsidP="00CE25FC">
      <w:pPr>
        <w:numPr>
          <w:ilvl w:val="0"/>
          <w:numId w:val="20"/>
        </w:numPr>
        <w:shd w:val="clear" w:color="auto" w:fill="FFFFFF"/>
        <w:spacing w:after="75" w:line="240" w:lineRule="auto"/>
        <w:ind w:left="1020"/>
      </w:pPr>
      <w:r w:rsidRPr="00BA1D8B">
        <w:lastRenderedPageBreak/>
        <w:t>the letters, emails, or telephone calls are often or always abusive or aggressive</w:t>
      </w:r>
    </w:p>
    <w:p w14:paraId="48B50F80" w14:textId="4AFB1994" w:rsidR="00CE25FC" w:rsidRPr="00BA1D8B" w:rsidRDefault="00CE25FC" w:rsidP="00CE25FC">
      <w:pPr>
        <w:numPr>
          <w:ilvl w:val="0"/>
          <w:numId w:val="20"/>
        </w:numPr>
        <w:shd w:val="clear" w:color="auto" w:fill="FFFFFF"/>
        <w:spacing w:after="75" w:line="240" w:lineRule="auto"/>
        <w:ind w:left="1020"/>
      </w:pPr>
      <w:r w:rsidRPr="00BA1D8B">
        <w:t>the</w:t>
      </w:r>
      <w:r w:rsidR="008202B9">
        <w:t xml:space="preserve"> complainant</w:t>
      </w:r>
      <w:r w:rsidRPr="00BA1D8B">
        <w:t xml:space="preserve"> make</w:t>
      </w:r>
      <w:r w:rsidR="008202B9">
        <w:t>s</w:t>
      </w:r>
      <w:r w:rsidRPr="00BA1D8B">
        <w:t xml:space="preserve"> insulting personal comments about or threats towards staff</w:t>
      </w:r>
    </w:p>
    <w:p w14:paraId="652089CC" w14:textId="70D39722" w:rsidR="00CE25FC" w:rsidRPr="00BA1D8B" w:rsidRDefault="008202B9" w:rsidP="00CE25FC">
      <w:pPr>
        <w:numPr>
          <w:ilvl w:val="0"/>
          <w:numId w:val="20"/>
        </w:numPr>
        <w:shd w:val="clear" w:color="auto" w:fill="FFFFFF"/>
        <w:spacing w:after="75" w:line="240" w:lineRule="auto"/>
        <w:ind w:left="1020"/>
      </w:pPr>
      <w:r>
        <w:t>we</w:t>
      </w:r>
      <w:r w:rsidR="00CE25FC" w:rsidRPr="00BA1D8B">
        <w:t xml:space="preserve"> have reason to believe the individual is contacting </w:t>
      </w:r>
      <w:r>
        <w:t>us</w:t>
      </w:r>
      <w:r w:rsidR="00CE25FC" w:rsidRPr="00BA1D8B">
        <w:t xml:space="preserve"> with the intention of causing disruption or inconvenience</w:t>
      </w:r>
    </w:p>
    <w:p w14:paraId="2C535152" w14:textId="77777777" w:rsidR="00CE25FC" w:rsidRPr="00BA1D8B" w:rsidRDefault="00CE25FC" w:rsidP="00BA1D8B">
      <w:pPr>
        <w:pStyle w:val="ListParagraph"/>
        <w:numPr>
          <w:ilvl w:val="0"/>
          <w:numId w:val="18"/>
        </w:numPr>
        <w:shd w:val="clear" w:color="auto" w:fill="FFFFFF"/>
        <w:spacing w:before="300" w:after="300" w:line="240" w:lineRule="auto"/>
        <w:rPr>
          <w:rFonts w:asciiTheme="minorHAnsi" w:hAnsiTheme="minorHAnsi"/>
        </w:rPr>
      </w:pPr>
      <w:r w:rsidRPr="00BA1D8B">
        <w:rPr>
          <w:rFonts w:asciiTheme="minorHAnsi" w:hAnsiTheme="minorHAnsi"/>
        </w:rPr>
        <w:t>We will not stop responding just because an individual is difficult to deal with or asks complex questions.</w:t>
      </w:r>
    </w:p>
    <w:p w14:paraId="6F306C7A" w14:textId="77777777" w:rsidR="00614511" w:rsidRPr="00804518" w:rsidRDefault="00614511" w:rsidP="001D3C7C"/>
    <w:sectPr w:rsidR="00614511" w:rsidRPr="00804518" w:rsidSect="0001133B">
      <w:headerReference w:type="default" r:id="rId32"/>
      <w:footerReference w:type="default" r:id="rId33"/>
      <w:pgSz w:w="11906" w:h="16838"/>
      <w:pgMar w:top="1135"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B7E63" w14:textId="77777777" w:rsidR="002F20EB" w:rsidRDefault="002F20EB" w:rsidP="004262BC">
      <w:pPr>
        <w:spacing w:after="0" w:line="240" w:lineRule="auto"/>
      </w:pPr>
      <w:r>
        <w:separator/>
      </w:r>
    </w:p>
  </w:endnote>
  <w:endnote w:type="continuationSeparator" w:id="0">
    <w:p w14:paraId="36D42518" w14:textId="77777777" w:rsidR="002F20EB" w:rsidRDefault="002F20EB" w:rsidP="004262BC">
      <w:pPr>
        <w:spacing w:after="0" w:line="240" w:lineRule="auto"/>
      </w:pPr>
      <w:r>
        <w:continuationSeparator/>
      </w:r>
    </w:p>
  </w:endnote>
  <w:endnote w:type="continuationNotice" w:id="1">
    <w:p w14:paraId="260C8C17" w14:textId="77777777" w:rsidR="002F20EB" w:rsidRDefault="002F20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2790570"/>
      <w:docPartObj>
        <w:docPartGallery w:val="Page Numbers (Bottom of Page)"/>
        <w:docPartUnique/>
      </w:docPartObj>
    </w:sdtPr>
    <w:sdtEndPr>
      <w:rPr>
        <w:noProof/>
      </w:rPr>
    </w:sdtEndPr>
    <w:sdtContent>
      <w:p w14:paraId="68E2AF73" w14:textId="4E929F59" w:rsidR="0001133B" w:rsidRDefault="0001133B">
        <w:pPr>
          <w:pStyle w:val="Footer"/>
          <w:jc w:val="right"/>
          <w:rPr>
            <w:noProof/>
          </w:rPr>
        </w:pPr>
        <w:r>
          <w:fldChar w:fldCharType="begin"/>
        </w:r>
        <w:r>
          <w:instrText xml:space="preserve"> PAGE   \* MERGEFORMAT </w:instrText>
        </w:r>
        <w:r>
          <w:fldChar w:fldCharType="separate"/>
        </w:r>
        <w:r w:rsidR="00EE07E6">
          <w:rPr>
            <w:noProof/>
          </w:rPr>
          <w:t>2</w:t>
        </w:r>
        <w:r>
          <w:rPr>
            <w:noProof/>
          </w:rPr>
          <w:fldChar w:fldCharType="end"/>
        </w:r>
      </w:p>
      <w:p w14:paraId="3815A53F" w14:textId="0A24E174" w:rsidR="0001133B" w:rsidRDefault="0001133B" w:rsidP="000633DB">
        <w:pPr>
          <w:pStyle w:val="Footer"/>
        </w:pPr>
        <w:r>
          <w:t xml:space="preserve">Approved by the Board of Directors </w:t>
        </w:r>
        <w:proofErr w:type="gramStart"/>
        <w:r>
          <w:t xml:space="preserve">– </w:t>
        </w:r>
        <w:r w:rsidR="000633DB">
          <w:t xml:space="preserve"> </w:t>
        </w:r>
        <w:r w:rsidR="00015038">
          <w:t>December</w:t>
        </w:r>
        <w:proofErr w:type="gramEnd"/>
        <w:r w:rsidR="00015038">
          <w:t xml:space="preserve"> 2025</w:t>
        </w:r>
      </w:p>
    </w:sdtContent>
  </w:sdt>
  <w:p w14:paraId="31712147" w14:textId="77777777" w:rsidR="0001133B" w:rsidRDefault="00011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43536" w14:textId="77777777" w:rsidR="002F20EB" w:rsidRDefault="002F20EB" w:rsidP="004262BC">
      <w:pPr>
        <w:spacing w:after="0" w:line="240" w:lineRule="auto"/>
      </w:pPr>
      <w:r>
        <w:separator/>
      </w:r>
    </w:p>
  </w:footnote>
  <w:footnote w:type="continuationSeparator" w:id="0">
    <w:p w14:paraId="1644A117" w14:textId="77777777" w:rsidR="002F20EB" w:rsidRDefault="002F20EB" w:rsidP="004262BC">
      <w:pPr>
        <w:spacing w:after="0" w:line="240" w:lineRule="auto"/>
      </w:pPr>
      <w:r>
        <w:continuationSeparator/>
      </w:r>
    </w:p>
  </w:footnote>
  <w:footnote w:type="continuationNotice" w:id="1">
    <w:p w14:paraId="1EA31062" w14:textId="77777777" w:rsidR="002F20EB" w:rsidRDefault="002F20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AE33" w14:textId="37742F91" w:rsidR="00034554" w:rsidRDefault="00467B5B">
    <w:pPr>
      <w:pStyle w:val="Header"/>
    </w:pPr>
    <w:r>
      <w:rPr>
        <w:noProof/>
      </w:rPr>
      <mc:AlternateContent>
        <mc:Choice Requires="wps">
          <w:drawing>
            <wp:anchor distT="0" distB="0" distL="114300" distR="114300" simplePos="0" relativeHeight="251659264" behindDoc="0" locked="0" layoutInCell="0" allowOverlap="1" wp14:anchorId="7F518DBC" wp14:editId="36FDA8BC">
              <wp:simplePos x="0" y="0"/>
              <wp:positionH relativeFrom="page">
                <wp:posOffset>0</wp:posOffset>
              </wp:positionH>
              <wp:positionV relativeFrom="page">
                <wp:posOffset>190500</wp:posOffset>
              </wp:positionV>
              <wp:extent cx="7560310" cy="273050"/>
              <wp:effectExtent l="0" t="0" r="0" b="12700"/>
              <wp:wrapNone/>
              <wp:docPr id="15" name="MSIPCMd01d4f21af2b6322ef6111a9" descr="{&quot;HashCode&quot;:143309777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7B3D46" w14:textId="21CC671C" w:rsidR="00467B5B" w:rsidRPr="00467B5B" w:rsidRDefault="00467B5B" w:rsidP="00467B5B">
                          <w:pPr>
                            <w:spacing w:after="0"/>
                            <w:jc w:val="center"/>
                            <w:rPr>
                              <w:rFonts w:ascii="Calibri" w:hAnsi="Calibri" w:cs="Calibri"/>
                              <w:color w:val="000000"/>
                              <w:sz w:val="24"/>
                            </w:rPr>
                          </w:pPr>
                          <w:r w:rsidRPr="00467B5B">
                            <w:rPr>
                              <w:rFonts w:ascii="Calibri" w:hAnsi="Calibri" w:cs="Calibri"/>
                              <w:color w:val="000000"/>
                              <w:sz w:val="24"/>
                            </w:rPr>
                            <w:t>SNMAT</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7F518DBC" id="_x0000_t202" coordsize="21600,21600" o:spt="202" path="m,l,21600r21600,l21600,xe">
              <v:stroke joinstyle="miter"/>
              <v:path gradientshapeok="t" o:connecttype="rect"/>
            </v:shapetype>
            <v:shape id="MSIPCMd01d4f21af2b6322ef6111a9" o:spid="_x0000_s1040" type="#_x0000_t202" alt="{&quot;HashCode&quot;:1433097774,&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767B3D46" w14:textId="21CC671C" w:rsidR="00467B5B" w:rsidRPr="00467B5B" w:rsidRDefault="00467B5B" w:rsidP="00467B5B">
                    <w:pPr>
                      <w:spacing w:after="0"/>
                      <w:jc w:val="center"/>
                      <w:rPr>
                        <w:rFonts w:ascii="Calibri" w:hAnsi="Calibri" w:cs="Calibri"/>
                        <w:color w:val="000000"/>
                        <w:sz w:val="24"/>
                      </w:rPr>
                    </w:pPr>
                    <w:r w:rsidRPr="00467B5B">
                      <w:rPr>
                        <w:rFonts w:ascii="Calibri" w:hAnsi="Calibri" w:cs="Calibri"/>
                        <w:color w:val="000000"/>
                        <w:sz w:val="24"/>
                      </w:rPr>
                      <w:t>SNMAT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0BF0"/>
    <w:multiLevelType w:val="multilevel"/>
    <w:tmpl w:val="404E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C5618"/>
    <w:multiLevelType w:val="hybridMultilevel"/>
    <w:tmpl w:val="3FAC2FEE"/>
    <w:lvl w:ilvl="0" w:tplc="5BAC57E2">
      <w:start w:val="1"/>
      <w:numFmt w:val="bullet"/>
      <w:lvlText w:val=""/>
      <w:lvlJc w:val="left"/>
      <w:pPr>
        <w:tabs>
          <w:tab w:val="num" w:pos="720"/>
        </w:tabs>
        <w:ind w:left="720" w:hanging="360"/>
      </w:pPr>
      <w:rPr>
        <w:rFonts w:ascii="Symbol" w:hAnsi="Symbol" w:hint="default"/>
        <w:sz w:val="20"/>
      </w:rPr>
    </w:lvl>
    <w:lvl w:ilvl="1" w:tplc="0B504314" w:tentative="1">
      <w:start w:val="1"/>
      <w:numFmt w:val="bullet"/>
      <w:lvlText w:val=""/>
      <w:lvlJc w:val="left"/>
      <w:pPr>
        <w:tabs>
          <w:tab w:val="num" w:pos="1440"/>
        </w:tabs>
        <w:ind w:left="1440" w:hanging="360"/>
      </w:pPr>
      <w:rPr>
        <w:rFonts w:ascii="Symbol" w:hAnsi="Symbol" w:hint="default"/>
        <w:sz w:val="20"/>
      </w:rPr>
    </w:lvl>
    <w:lvl w:ilvl="2" w:tplc="E27A0382" w:tentative="1">
      <w:start w:val="1"/>
      <w:numFmt w:val="bullet"/>
      <w:lvlText w:val=""/>
      <w:lvlJc w:val="left"/>
      <w:pPr>
        <w:tabs>
          <w:tab w:val="num" w:pos="2160"/>
        </w:tabs>
        <w:ind w:left="2160" w:hanging="360"/>
      </w:pPr>
      <w:rPr>
        <w:rFonts w:ascii="Symbol" w:hAnsi="Symbol" w:hint="default"/>
        <w:sz w:val="20"/>
      </w:rPr>
    </w:lvl>
    <w:lvl w:ilvl="3" w:tplc="E7AAE2FE" w:tentative="1">
      <w:start w:val="1"/>
      <w:numFmt w:val="bullet"/>
      <w:lvlText w:val=""/>
      <w:lvlJc w:val="left"/>
      <w:pPr>
        <w:tabs>
          <w:tab w:val="num" w:pos="2880"/>
        </w:tabs>
        <w:ind w:left="2880" w:hanging="360"/>
      </w:pPr>
      <w:rPr>
        <w:rFonts w:ascii="Symbol" w:hAnsi="Symbol" w:hint="default"/>
        <w:sz w:val="20"/>
      </w:rPr>
    </w:lvl>
    <w:lvl w:ilvl="4" w:tplc="E8607306" w:tentative="1">
      <w:start w:val="1"/>
      <w:numFmt w:val="bullet"/>
      <w:lvlText w:val=""/>
      <w:lvlJc w:val="left"/>
      <w:pPr>
        <w:tabs>
          <w:tab w:val="num" w:pos="3600"/>
        </w:tabs>
        <w:ind w:left="3600" w:hanging="360"/>
      </w:pPr>
      <w:rPr>
        <w:rFonts w:ascii="Symbol" w:hAnsi="Symbol" w:hint="default"/>
        <w:sz w:val="20"/>
      </w:rPr>
    </w:lvl>
    <w:lvl w:ilvl="5" w:tplc="3F70F78A" w:tentative="1">
      <w:start w:val="1"/>
      <w:numFmt w:val="bullet"/>
      <w:lvlText w:val=""/>
      <w:lvlJc w:val="left"/>
      <w:pPr>
        <w:tabs>
          <w:tab w:val="num" w:pos="4320"/>
        </w:tabs>
        <w:ind w:left="4320" w:hanging="360"/>
      </w:pPr>
      <w:rPr>
        <w:rFonts w:ascii="Symbol" w:hAnsi="Symbol" w:hint="default"/>
        <w:sz w:val="20"/>
      </w:rPr>
    </w:lvl>
    <w:lvl w:ilvl="6" w:tplc="01A46820" w:tentative="1">
      <w:start w:val="1"/>
      <w:numFmt w:val="bullet"/>
      <w:lvlText w:val=""/>
      <w:lvlJc w:val="left"/>
      <w:pPr>
        <w:tabs>
          <w:tab w:val="num" w:pos="5040"/>
        </w:tabs>
        <w:ind w:left="5040" w:hanging="360"/>
      </w:pPr>
      <w:rPr>
        <w:rFonts w:ascii="Symbol" w:hAnsi="Symbol" w:hint="default"/>
        <w:sz w:val="20"/>
      </w:rPr>
    </w:lvl>
    <w:lvl w:ilvl="7" w:tplc="29EA7B9A" w:tentative="1">
      <w:start w:val="1"/>
      <w:numFmt w:val="bullet"/>
      <w:lvlText w:val=""/>
      <w:lvlJc w:val="left"/>
      <w:pPr>
        <w:tabs>
          <w:tab w:val="num" w:pos="5760"/>
        </w:tabs>
        <w:ind w:left="5760" w:hanging="360"/>
      </w:pPr>
      <w:rPr>
        <w:rFonts w:ascii="Symbol" w:hAnsi="Symbol" w:hint="default"/>
        <w:sz w:val="20"/>
      </w:rPr>
    </w:lvl>
    <w:lvl w:ilvl="8" w:tplc="5C06BDB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13853"/>
    <w:multiLevelType w:val="hybridMultilevel"/>
    <w:tmpl w:val="F320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80AFE"/>
    <w:multiLevelType w:val="hybridMultilevel"/>
    <w:tmpl w:val="5DAE6660"/>
    <w:lvl w:ilvl="0" w:tplc="0809000F">
      <w:start w:val="1"/>
      <w:numFmt w:val="decimal"/>
      <w:lvlText w:val="%1."/>
      <w:lvlJc w:val="left"/>
      <w:pPr>
        <w:ind w:left="360" w:hanging="360"/>
      </w:pPr>
    </w:lvl>
    <w:lvl w:ilvl="1" w:tplc="DD28C550">
      <w:start w:val="3"/>
      <w:numFmt w:val="bullet"/>
      <w:lvlText w:val="•"/>
      <w:lvlJc w:val="left"/>
      <w:pPr>
        <w:ind w:left="1080" w:hanging="360"/>
      </w:pPr>
      <w:rPr>
        <w:rFonts w:ascii="Calibri" w:eastAsiaTheme="minorHAnsi" w:hAnsi="Calibri" w:cs="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7315DA"/>
    <w:multiLevelType w:val="hybridMultilevel"/>
    <w:tmpl w:val="26AE3D64"/>
    <w:lvl w:ilvl="0" w:tplc="4DBC98E2">
      <w:start w:val="1"/>
      <w:numFmt w:val="decimal"/>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47E10"/>
    <w:multiLevelType w:val="hybridMultilevel"/>
    <w:tmpl w:val="F7806FE4"/>
    <w:lvl w:ilvl="0" w:tplc="4DBC98E2">
      <w:start w:val="1"/>
      <w:numFmt w:val="decimal"/>
      <w:lvlText w:val="%1."/>
      <w:lvlJc w:val="left"/>
      <w:pPr>
        <w:ind w:left="36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40F15"/>
    <w:multiLevelType w:val="hybridMultilevel"/>
    <w:tmpl w:val="B62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F3FF2"/>
    <w:multiLevelType w:val="hybridMultilevel"/>
    <w:tmpl w:val="D40694D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283E1581"/>
    <w:multiLevelType w:val="hybridMultilevel"/>
    <w:tmpl w:val="36A48604"/>
    <w:lvl w:ilvl="0" w:tplc="4DBC98E2">
      <w:start w:val="1"/>
      <w:numFmt w:val="decimal"/>
      <w:lvlText w:val="%1."/>
      <w:lvlJc w:val="left"/>
      <w:pPr>
        <w:ind w:left="36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04FB3"/>
    <w:multiLevelType w:val="hybridMultilevel"/>
    <w:tmpl w:val="9586D28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28F33C4E"/>
    <w:multiLevelType w:val="hybridMultilevel"/>
    <w:tmpl w:val="782217C6"/>
    <w:lvl w:ilvl="0" w:tplc="629A239C">
      <w:start w:val="1"/>
      <w:numFmt w:val="bullet"/>
      <w:lvlText w:val=""/>
      <w:lvlJc w:val="left"/>
      <w:pPr>
        <w:tabs>
          <w:tab w:val="num" w:pos="720"/>
        </w:tabs>
        <w:ind w:left="720" w:hanging="360"/>
      </w:pPr>
      <w:rPr>
        <w:rFonts w:ascii="Symbol" w:hAnsi="Symbol" w:hint="default"/>
        <w:sz w:val="20"/>
      </w:rPr>
    </w:lvl>
    <w:lvl w:ilvl="1" w:tplc="8E9A4632" w:tentative="1">
      <w:start w:val="1"/>
      <w:numFmt w:val="bullet"/>
      <w:lvlText w:val=""/>
      <w:lvlJc w:val="left"/>
      <w:pPr>
        <w:tabs>
          <w:tab w:val="num" w:pos="1440"/>
        </w:tabs>
        <w:ind w:left="1440" w:hanging="360"/>
      </w:pPr>
      <w:rPr>
        <w:rFonts w:ascii="Symbol" w:hAnsi="Symbol" w:hint="default"/>
        <w:sz w:val="20"/>
      </w:rPr>
    </w:lvl>
    <w:lvl w:ilvl="2" w:tplc="6F6C0DC0" w:tentative="1">
      <w:start w:val="1"/>
      <w:numFmt w:val="bullet"/>
      <w:lvlText w:val=""/>
      <w:lvlJc w:val="left"/>
      <w:pPr>
        <w:tabs>
          <w:tab w:val="num" w:pos="2160"/>
        </w:tabs>
        <w:ind w:left="2160" w:hanging="360"/>
      </w:pPr>
      <w:rPr>
        <w:rFonts w:ascii="Symbol" w:hAnsi="Symbol" w:hint="default"/>
        <w:sz w:val="20"/>
      </w:rPr>
    </w:lvl>
    <w:lvl w:ilvl="3" w:tplc="DC1844C6" w:tentative="1">
      <w:start w:val="1"/>
      <w:numFmt w:val="bullet"/>
      <w:lvlText w:val=""/>
      <w:lvlJc w:val="left"/>
      <w:pPr>
        <w:tabs>
          <w:tab w:val="num" w:pos="2880"/>
        </w:tabs>
        <w:ind w:left="2880" w:hanging="360"/>
      </w:pPr>
      <w:rPr>
        <w:rFonts w:ascii="Symbol" w:hAnsi="Symbol" w:hint="default"/>
        <w:sz w:val="20"/>
      </w:rPr>
    </w:lvl>
    <w:lvl w:ilvl="4" w:tplc="AFBA1E70" w:tentative="1">
      <w:start w:val="1"/>
      <w:numFmt w:val="bullet"/>
      <w:lvlText w:val=""/>
      <w:lvlJc w:val="left"/>
      <w:pPr>
        <w:tabs>
          <w:tab w:val="num" w:pos="3600"/>
        </w:tabs>
        <w:ind w:left="3600" w:hanging="360"/>
      </w:pPr>
      <w:rPr>
        <w:rFonts w:ascii="Symbol" w:hAnsi="Symbol" w:hint="default"/>
        <w:sz w:val="20"/>
      </w:rPr>
    </w:lvl>
    <w:lvl w:ilvl="5" w:tplc="F1723C38" w:tentative="1">
      <w:start w:val="1"/>
      <w:numFmt w:val="bullet"/>
      <w:lvlText w:val=""/>
      <w:lvlJc w:val="left"/>
      <w:pPr>
        <w:tabs>
          <w:tab w:val="num" w:pos="4320"/>
        </w:tabs>
        <w:ind w:left="4320" w:hanging="360"/>
      </w:pPr>
      <w:rPr>
        <w:rFonts w:ascii="Symbol" w:hAnsi="Symbol" w:hint="default"/>
        <w:sz w:val="20"/>
      </w:rPr>
    </w:lvl>
    <w:lvl w:ilvl="6" w:tplc="B3BCBD8C" w:tentative="1">
      <w:start w:val="1"/>
      <w:numFmt w:val="bullet"/>
      <w:lvlText w:val=""/>
      <w:lvlJc w:val="left"/>
      <w:pPr>
        <w:tabs>
          <w:tab w:val="num" w:pos="5040"/>
        </w:tabs>
        <w:ind w:left="5040" w:hanging="360"/>
      </w:pPr>
      <w:rPr>
        <w:rFonts w:ascii="Symbol" w:hAnsi="Symbol" w:hint="default"/>
        <w:sz w:val="20"/>
      </w:rPr>
    </w:lvl>
    <w:lvl w:ilvl="7" w:tplc="22B4A8A0" w:tentative="1">
      <w:start w:val="1"/>
      <w:numFmt w:val="bullet"/>
      <w:lvlText w:val=""/>
      <w:lvlJc w:val="left"/>
      <w:pPr>
        <w:tabs>
          <w:tab w:val="num" w:pos="5760"/>
        </w:tabs>
        <w:ind w:left="5760" w:hanging="360"/>
      </w:pPr>
      <w:rPr>
        <w:rFonts w:ascii="Symbol" w:hAnsi="Symbol" w:hint="default"/>
        <w:sz w:val="20"/>
      </w:rPr>
    </w:lvl>
    <w:lvl w:ilvl="8" w:tplc="A52ABAEA"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B950CE"/>
    <w:multiLevelType w:val="hybridMultilevel"/>
    <w:tmpl w:val="A0EE73D0"/>
    <w:lvl w:ilvl="0" w:tplc="D14E5840">
      <w:start w:val="1"/>
      <w:numFmt w:val="decimal"/>
      <w:lvlText w:val="%1."/>
      <w:lvlJc w:val="left"/>
      <w:pPr>
        <w:ind w:left="360" w:hanging="360"/>
      </w:pPr>
      <w:rPr>
        <w:color w:val="auto"/>
      </w:rPr>
    </w:lvl>
    <w:lvl w:ilvl="1" w:tplc="0D746C68">
      <w:start w:val="1"/>
      <w:numFmt w:val="bullet"/>
      <w:lvlText w:val=""/>
      <w:lvlJc w:val="center"/>
      <w:pPr>
        <w:ind w:left="1070" w:hanging="360"/>
      </w:pPr>
      <w:rPr>
        <w:rFonts w:ascii="Wingdings" w:hAnsi="Wingdings" w:hint="default"/>
        <w:color w:val="2F5496" w:themeColor="accent5" w:themeShade="BF"/>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E215C97"/>
    <w:multiLevelType w:val="hybridMultilevel"/>
    <w:tmpl w:val="BF6E8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E72672"/>
    <w:multiLevelType w:val="hybridMultilevel"/>
    <w:tmpl w:val="57247BD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32256867"/>
    <w:multiLevelType w:val="hybridMultilevel"/>
    <w:tmpl w:val="136C6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01762B"/>
    <w:multiLevelType w:val="hybridMultilevel"/>
    <w:tmpl w:val="496AD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B53E8B"/>
    <w:multiLevelType w:val="hybridMultilevel"/>
    <w:tmpl w:val="87A41B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25B88"/>
    <w:multiLevelType w:val="hybridMultilevel"/>
    <w:tmpl w:val="9814C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CBD6DC9"/>
    <w:multiLevelType w:val="hybridMultilevel"/>
    <w:tmpl w:val="0C821C04"/>
    <w:lvl w:ilvl="0" w:tplc="14F2CC12">
      <w:start w:val="1"/>
      <w:numFmt w:val="bullet"/>
      <w:lvlText w:val=""/>
      <w:lvlJc w:val="left"/>
      <w:pPr>
        <w:tabs>
          <w:tab w:val="num" w:pos="720"/>
        </w:tabs>
        <w:ind w:left="720" w:hanging="360"/>
      </w:pPr>
      <w:rPr>
        <w:rFonts w:ascii="Symbol" w:hAnsi="Symbol" w:hint="default"/>
        <w:sz w:val="20"/>
      </w:rPr>
    </w:lvl>
    <w:lvl w:ilvl="1" w:tplc="463E4A6A" w:tentative="1">
      <w:start w:val="1"/>
      <w:numFmt w:val="bullet"/>
      <w:lvlText w:val=""/>
      <w:lvlJc w:val="left"/>
      <w:pPr>
        <w:tabs>
          <w:tab w:val="num" w:pos="1440"/>
        </w:tabs>
        <w:ind w:left="1440" w:hanging="360"/>
      </w:pPr>
      <w:rPr>
        <w:rFonts w:ascii="Symbol" w:hAnsi="Symbol" w:hint="default"/>
        <w:sz w:val="20"/>
      </w:rPr>
    </w:lvl>
    <w:lvl w:ilvl="2" w:tplc="29D07CE6" w:tentative="1">
      <w:start w:val="1"/>
      <w:numFmt w:val="bullet"/>
      <w:lvlText w:val=""/>
      <w:lvlJc w:val="left"/>
      <w:pPr>
        <w:tabs>
          <w:tab w:val="num" w:pos="2160"/>
        </w:tabs>
        <w:ind w:left="2160" w:hanging="360"/>
      </w:pPr>
      <w:rPr>
        <w:rFonts w:ascii="Symbol" w:hAnsi="Symbol" w:hint="default"/>
        <w:sz w:val="20"/>
      </w:rPr>
    </w:lvl>
    <w:lvl w:ilvl="3" w:tplc="00EE1C04" w:tentative="1">
      <w:start w:val="1"/>
      <w:numFmt w:val="bullet"/>
      <w:lvlText w:val=""/>
      <w:lvlJc w:val="left"/>
      <w:pPr>
        <w:tabs>
          <w:tab w:val="num" w:pos="2880"/>
        </w:tabs>
        <w:ind w:left="2880" w:hanging="360"/>
      </w:pPr>
      <w:rPr>
        <w:rFonts w:ascii="Symbol" w:hAnsi="Symbol" w:hint="default"/>
        <w:sz w:val="20"/>
      </w:rPr>
    </w:lvl>
    <w:lvl w:ilvl="4" w:tplc="36A25AF8" w:tentative="1">
      <w:start w:val="1"/>
      <w:numFmt w:val="bullet"/>
      <w:lvlText w:val=""/>
      <w:lvlJc w:val="left"/>
      <w:pPr>
        <w:tabs>
          <w:tab w:val="num" w:pos="3600"/>
        </w:tabs>
        <w:ind w:left="3600" w:hanging="360"/>
      </w:pPr>
      <w:rPr>
        <w:rFonts w:ascii="Symbol" w:hAnsi="Symbol" w:hint="default"/>
        <w:sz w:val="20"/>
      </w:rPr>
    </w:lvl>
    <w:lvl w:ilvl="5" w:tplc="4B0C8B8C" w:tentative="1">
      <w:start w:val="1"/>
      <w:numFmt w:val="bullet"/>
      <w:lvlText w:val=""/>
      <w:lvlJc w:val="left"/>
      <w:pPr>
        <w:tabs>
          <w:tab w:val="num" w:pos="4320"/>
        </w:tabs>
        <w:ind w:left="4320" w:hanging="360"/>
      </w:pPr>
      <w:rPr>
        <w:rFonts w:ascii="Symbol" w:hAnsi="Symbol" w:hint="default"/>
        <w:sz w:val="20"/>
      </w:rPr>
    </w:lvl>
    <w:lvl w:ilvl="6" w:tplc="0B5062A0" w:tentative="1">
      <w:start w:val="1"/>
      <w:numFmt w:val="bullet"/>
      <w:lvlText w:val=""/>
      <w:lvlJc w:val="left"/>
      <w:pPr>
        <w:tabs>
          <w:tab w:val="num" w:pos="5040"/>
        </w:tabs>
        <w:ind w:left="5040" w:hanging="360"/>
      </w:pPr>
      <w:rPr>
        <w:rFonts w:ascii="Symbol" w:hAnsi="Symbol" w:hint="default"/>
        <w:sz w:val="20"/>
      </w:rPr>
    </w:lvl>
    <w:lvl w:ilvl="7" w:tplc="18A27816" w:tentative="1">
      <w:start w:val="1"/>
      <w:numFmt w:val="bullet"/>
      <w:lvlText w:val=""/>
      <w:lvlJc w:val="left"/>
      <w:pPr>
        <w:tabs>
          <w:tab w:val="num" w:pos="5760"/>
        </w:tabs>
        <w:ind w:left="5760" w:hanging="360"/>
      </w:pPr>
      <w:rPr>
        <w:rFonts w:ascii="Symbol" w:hAnsi="Symbol" w:hint="default"/>
        <w:sz w:val="20"/>
      </w:rPr>
    </w:lvl>
    <w:lvl w:ilvl="8" w:tplc="41801E44"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D5D6875"/>
    <w:multiLevelType w:val="hybridMultilevel"/>
    <w:tmpl w:val="2CB21C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A02182"/>
    <w:multiLevelType w:val="hybridMultilevel"/>
    <w:tmpl w:val="B2BC759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36C55AC"/>
    <w:multiLevelType w:val="hybridMultilevel"/>
    <w:tmpl w:val="C596B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68707F"/>
    <w:multiLevelType w:val="hybridMultilevel"/>
    <w:tmpl w:val="2C40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021C8C"/>
    <w:multiLevelType w:val="hybridMultilevel"/>
    <w:tmpl w:val="22D25CD2"/>
    <w:lvl w:ilvl="0" w:tplc="0D746C68">
      <w:start w:val="1"/>
      <w:numFmt w:val="bullet"/>
      <w:lvlText w:val=""/>
      <w:lvlJc w:val="center"/>
      <w:pPr>
        <w:ind w:left="1800" w:hanging="360"/>
      </w:pPr>
      <w:rPr>
        <w:rFonts w:ascii="Wingdings" w:hAnsi="Wingdings" w:hint="default"/>
        <w:color w:val="2F5496" w:themeColor="accent5" w:themeShade="BF"/>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A9216ED"/>
    <w:multiLevelType w:val="hybridMultilevel"/>
    <w:tmpl w:val="62584B4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5" w15:restartNumberingAfterBreak="0">
    <w:nsid w:val="4CC56367"/>
    <w:multiLevelType w:val="hybridMultilevel"/>
    <w:tmpl w:val="5D6EAE6E"/>
    <w:lvl w:ilvl="0" w:tplc="4DBC98E2">
      <w:start w:val="1"/>
      <w:numFmt w:val="decimal"/>
      <w:lvlText w:val="%1."/>
      <w:lvlJc w:val="left"/>
      <w:pPr>
        <w:ind w:left="36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C952F9"/>
    <w:multiLevelType w:val="hybridMultilevel"/>
    <w:tmpl w:val="BDD89BE2"/>
    <w:lvl w:ilvl="0" w:tplc="C4E8B0C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C65F12"/>
    <w:multiLevelType w:val="hybridMultilevel"/>
    <w:tmpl w:val="1604126A"/>
    <w:lvl w:ilvl="0" w:tplc="7C9282EA">
      <w:start w:val="1"/>
      <w:numFmt w:val="bullet"/>
      <w:lvlText w:val=""/>
      <w:lvlJc w:val="left"/>
      <w:pPr>
        <w:tabs>
          <w:tab w:val="num" w:pos="720"/>
        </w:tabs>
        <w:ind w:left="720" w:hanging="360"/>
      </w:pPr>
      <w:rPr>
        <w:rFonts w:ascii="Symbol" w:hAnsi="Symbol" w:hint="default"/>
        <w:sz w:val="20"/>
      </w:rPr>
    </w:lvl>
    <w:lvl w:ilvl="1" w:tplc="ED0C9E7E" w:tentative="1">
      <w:start w:val="1"/>
      <w:numFmt w:val="bullet"/>
      <w:lvlText w:val=""/>
      <w:lvlJc w:val="left"/>
      <w:pPr>
        <w:tabs>
          <w:tab w:val="num" w:pos="1440"/>
        </w:tabs>
        <w:ind w:left="1440" w:hanging="360"/>
      </w:pPr>
      <w:rPr>
        <w:rFonts w:ascii="Symbol" w:hAnsi="Symbol" w:hint="default"/>
        <w:sz w:val="20"/>
      </w:rPr>
    </w:lvl>
    <w:lvl w:ilvl="2" w:tplc="EC4221C2" w:tentative="1">
      <w:start w:val="1"/>
      <w:numFmt w:val="bullet"/>
      <w:lvlText w:val=""/>
      <w:lvlJc w:val="left"/>
      <w:pPr>
        <w:tabs>
          <w:tab w:val="num" w:pos="2160"/>
        </w:tabs>
        <w:ind w:left="2160" w:hanging="360"/>
      </w:pPr>
      <w:rPr>
        <w:rFonts w:ascii="Symbol" w:hAnsi="Symbol" w:hint="default"/>
        <w:sz w:val="20"/>
      </w:rPr>
    </w:lvl>
    <w:lvl w:ilvl="3" w:tplc="97DA2944" w:tentative="1">
      <w:start w:val="1"/>
      <w:numFmt w:val="bullet"/>
      <w:lvlText w:val=""/>
      <w:lvlJc w:val="left"/>
      <w:pPr>
        <w:tabs>
          <w:tab w:val="num" w:pos="2880"/>
        </w:tabs>
        <w:ind w:left="2880" w:hanging="360"/>
      </w:pPr>
      <w:rPr>
        <w:rFonts w:ascii="Symbol" w:hAnsi="Symbol" w:hint="default"/>
        <w:sz w:val="20"/>
      </w:rPr>
    </w:lvl>
    <w:lvl w:ilvl="4" w:tplc="5B84693E" w:tentative="1">
      <w:start w:val="1"/>
      <w:numFmt w:val="bullet"/>
      <w:lvlText w:val=""/>
      <w:lvlJc w:val="left"/>
      <w:pPr>
        <w:tabs>
          <w:tab w:val="num" w:pos="3600"/>
        </w:tabs>
        <w:ind w:left="3600" w:hanging="360"/>
      </w:pPr>
      <w:rPr>
        <w:rFonts w:ascii="Symbol" w:hAnsi="Symbol" w:hint="default"/>
        <w:sz w:val="20"/>
      </w:rPr>
    </w:lvl>
    <w:lvl w:ilvl="5" w:tplc="E3F257E6" w:tentative="1">
      <w:start w:val="1"/>
      <w:numFmt w:val="bullet"/>
      <w:lvlText w:val=""/>
      <w:lvlJc w:val="left"/>
      <w:pPr>
        <w:tabs>
          <w:tab w:val="num" w:pos="4320"/>
        </w:tabs>
        <w:ind w:left="4320" w:hanging="360"/>
      </w:pPr>
      <w:rPr>
        <w:rFonts w:ascii="Symbol" w:hAnsi="Symbol" w:hint="default"/>
        <w:sz w:val="20"/>
      </w:rPr>
    </w:lvl>
    <w:lvl w:ilvl="6" w:tplc="97F62D88" w:tentative="1">
      <w:start w:val="1"/>
      <w:numFmt w:val="bullet"/>
      <w:lvlText w:val=""/>
      <w:lvlJc w:val="left"/>
      <w:pPr>
        <w:tabs>
          <w:tab w:val="num" w:pos="5040"/>
        </w:tabs>
        <w:ind w:left="5040" w:hanging="360"/>
      </w:pPr>
      <w:rPr>
        <w:rFonts w:ascii="Symbol" w:hAnsi="Symbol" w:hint="default"/>
        <w:sz w:val="20"/>
      </w:rPr>
    </w:lvl>
    <w:lvl w:ilvl="7" w:tplc="461AB5E6" w:tentative="1">
      <w:start w:val="1"/>
      <w:numFmt w:val="bullet"/>
      <w:lvlText w:val=""/>
      <w:lvlJc w:val="left"/>
      <w:pPr>
        <w:tabs>
          <w:tab w:val="num" w:pos="5760"/>
        </w:tabs>
        <w:ind w:left="5760" w:hanging="360"/>
      </w:pPr>
      <w:rPr>
        <w:rFonts w:ascii="Symbol" w:hAnsi="Symbol" w:hint="default"/>
        <w:sz w:val="20"/>
      </w:rPr>
    </w:lvl>
    <w:lvl w:ilvl="8" w:tplc="B0A8C852"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4C6024"/>
    <w:multiLevelType w:val="hybridMultilevel"/>
    <w:tmpl w:val="5FC4464C"/>
    <w:lvl w:ilvl="0" w:tplc="43DA8ACC">
      <w:start w:val="1"/>
      <w:numFmt w:val="decimal"/>
      <w:lvlText w:val="%1."/>
      <w:lvlJc w:val="left"/>
      <w:pPr>
        <w:ind w:left="72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681D2E"/>
    <w:multiLevelType w:val="hybridMultilevel"/>
    <w:tmpl w:val="5FAE0E5A"/>
    <w:lvl w:ilvl="0" w:tplc="182EDB86">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E6CEC"/>
    <w:multiLevelType w:val="hybridMultilevel"/>
    <w:tmpl w:val="E1DE7EE8"/>
    <w:lvl w:ilvl="0" w:tplc="08090001">
      <w:start w:val="1"/>
      <w:numFmt w:val="bullet"/>
      <w:lvlText w:val=""/>
      <w:lvlJc w:val="left"/>
      <w:pPr>
        <w:ind w:left="720" w:hanging="360"/>
      </w:pPr>
      <w:rPr>
        <w:rFonts w:ascii="Symbol" w:hAnsi="Symbol" w:hint="default"/>
      </w:rPr>
    </w:lvl>
    <w:lvl w:ilvl="1" w:tplc="0D746C68">
      <w:start w:val="1"/>
      <w:numFmt w:val="bullet"/>
      <w:lvlText w:val=""/>
      <w:lvlJc w:val="center"/>
      <w:pPr>
        <w:ind w:left="1440" w:hanging="360"/>
      </w:pPr>
      <w:rPr>
        <w:rFonts w:ascii="Wingdings" w:hAnsi="Wingdings" w:hint="default"/>
        <w:color w:val="2F5496" w:themeColor="accent5" w:themeShade="BF"/>
      </w:rPr>
    </w:lvl>
    <w:lvl w:ilvl="2" w:tplc="7D6E6116">
      <w:start w:val="2"/>
      <w:numFmt w:val="lowerLetter"/>
      <w:lvlText w:val="%3."/>
      <w:lvlJc w:val="left"/>
      <w:pPr>
        <w:ind w:left="2340" w:hanging="360"/>
      </w:pPr>
      <w:rPr>
        <w:rFonts w:hint="default"/>
      </w:rPr>
    </w:lvl>
    <w:lvl w:ilvl="3" w:tplc="63985370">
      <w:start w:val="3"/>
      <w:numFmt w:val="bullet"/>
      <w:lvlText w:val="-"/>
      <w:lvlJc w:val="left"/>
      <w:pPr>
        <w:ind w:left="2880" w:hanging="360"/>
      </w:pPr>
      <w:rPr>
        <w:rFonts w:ascii="Calibri" w:eastAsiaTheme="minorHAnsi" w:hAnsi="Calibri" w:cs="Calibri" w:hint="default"/>
      </w:rPr>
    </w:lvl>
    <w:lvl w:ilvl="4" w:tplc="20C8E802">
      <w:start w:val="1"/>
      <w:numFmt w:val="lowerRoman"/>
      <w:lvlText w:val="%5)"/>
      <w:lvlJc w:val="left"/>
      <w:pPr>
        <w:ind w:left="3960" w:hanging="72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DD7D9A"/>
    <w:multiLevelType w:val="hybridMultilevel"/>
    <w:tmpl w:val="FA08C648"/>
    <w:lvl w:ilvl="0" w:tplc="0D746C68">
      <w:start w:val="1"/>
      <w:numFmt w:val="bullet"/>
      <w:lvlText w:val=""/>
      <w:lvlJc w:val="center"/>
      <w:pPr>
        <w:ind w:left="1800" w:hanging="360"/>
      </w:pPr>
      <w:rPr>
        <w:rFonts w:ascii="Wingdings" w:hAnsi="Wingdings" w:hint="default"/>
        <w:color w:val="2F5496" w:themeColor="accent5" w:themeShade="B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08650B3"/>
    <w:multiLevelType w:val="hybridMultilevel"/>
    <w:tmpl w:val="54B65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8C3681"/>
    <w:multiLevelType w:val="hybridMultilevel"/>
    <w:tmpl w:val="5F944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84246C"/>
    <w:multiLevelType w:val="hybridMultilevel"/>
    <w:tmpl w:val="D6262400"/>
    <w:lvl w:ilvl="0" w:tplc="4064BD3A">
      <w:start w:val="1"/>
      <w:numFmt w:val="bullet"/>
      <w:lvlText w:val=""/>
      <w:lvlJc w:val="left"/>
      <w:pPr>
        <w:tabs>
          <w:tab w:val="num" w:pos="720"/>
        </w:tabs>
        <w:ind w:left="720" w:hanging="360"/>
      </w:pPr>
      <w:rPr>
        <w:rFonts w:ascii="Symbol" w:hAnsi="Symbol" w:hint="default"/>
        <w:sz w:val="20"/>
      </w:rPr>
    </w:lvl>
    <w:lvl w:ilvl="1" w:tplc="065C429E" w:tentative="1">
      <w:start w:val="1"/>
      <w:numFmt w:val="bullet"/>
      <w:lvlText w:val=""/>
      <w:lvlJc w:val="left"/>
      <w:pPr>
        <w:tabs>
          <w:tab w:val="num" w:pos="1440"/>
        </w:tabs>
        <w:ind w:left="1440" w:hanging="360"/>
      </w:pPr>
      <w:rPr>
        <w:rFonts w:ascii="Symbol" w:hAnsi="Symbol" w:hint="default"/>
        <w:sz w:val="20"/>
      </w:rPr>
    </w:lvl>
    <w:lvl w:ilvl="2" w:tplc="2304B57A" w:tentative="1">
      <w:start w:val="1"/>
      <w:numFmt w:val="bullet"/>
      <w:lvlText w:val=""/>
      <w:lvlJc w:val="left"/>
      <w:pPr>
        <w:tabs>
          <w:tab w:val="num" w:pos="2160"/>
        </w:tabs>
        <w:ind w:left="2160" w:hanging="360"/>
      </w:pPr>
      <w:rPr>
        <w:rFonts w:ascii="Symbol" w:hAnsi="Symbol" w:hint="default"/>
        <w:sz w:val="20"/>
      </w:rPr>
    </w:lvl>
    <w:lvl w:ilvl="3" w:tplc="9504626E" w:tentative="1">
      <w:start w:val="1"/>
      <w:numFmt w:val="bullet"/>
      <w:lvlText w:val=""/>
      <w:lvlJc w:val="left"/>
      <w:pPr>
        <w:tabs>
          <w:tab w:val="num" w:pos="2880"/>
        </w:tabs>
        <w:ind w:left="2880" w:hanging="360"/>
      </w:pPr>
      <w:rPr>
        <w:rFonts w:ascii="Symbol" w:hAnsi="Symbol" w:hint="default"/>
        <w:sz w:val="20"/>
      </w:rPr>
    </w:lvl>
    <w:lvl w:ilvl="4" w:tplc="AF84E8B8" w:tentative="1">
      <w:start w:val="1"/>
      <w:numFmt w:val="bullet"/>
      <w:lvlText w:val=""/>
      <w:lvlJc w:val="left"/>
      <w:pPr>
        <w:tabs>
          <w:tab w:val="num" w:pos="3600"/>
        </w:tabs>
        <w:ind w:left="3600" w:hanging="360"/>
      </w:pPr>
      <w:rPr>
        <w:rFonts w:ascii="Symbol" w:hAnsi="Symbol" w:hint="default"/>
        <w:sz w:val="20"/>
      </w:rPr>
    </w:lvl>
    <w:lvl w:ilvl="5" w:tplc="94EC9B00" w:tentative="1">
      <w:start w:val="1"/>
      <w:numFmt w:val="bullet"/>
      <w:lvlText w:val=""/>
      <w:lvlJc w:val="left"/>
      <w:pPr>
        <w:tabs>
          <w:tab w:val="num" w:pos="4320"/>
        </w:tabs>
        <w:ind w:left="4320" w:hanging="360"/>
      </w:pPr>
      <w:rPr>
        <w:rFonts w:ascii="Symbol" w:hAnsi="Symbol" w:hint="default"/>
        <w:sz w:val="20"/>
      </w:rPr>
    </w:lvl>
    <w:lvl w:ilvl="6" w:tplc="B426B90C" w:tentative="1">
      <w:start w:val="1"/>
      <w:numFmt w:val="bullet"/>
      <w:lvlText w:val=""/>
      <w:lvlJc w:val="left"/>
      <w:pPr>
        <w:tabs>
          <w:tab w:val="num" w:pos="5040"/>
        </w:tabs>
        <w:ind w:left="5040" w:hanging="360"/>
      </w:pPr>
      <w:rPr>
        <w:rFonts w:ascii="Symbol" w:hAnsi="Symbol" w:hint="default"/>
        <w:sz w:val="20"/>
      </w:rPr>
    </w:lvl>
    <w:lvl w:ilvl="7" w:tplc="8AFE94CE" w:tentative="1">
      <w:start w:val="1"/>
      <w:numFmt w:val="bullet"/>
      <w:lvlText w:val=""/>
      <w:lvlJc w:val="left"/>
      <w:pPr>
        <w:tabs>
          <w:tab w:val="num" w:pos="5760"/>
        </w:tabs>
        <w:ind w:left="5760" w:hanging="360"/>
      </w:pPr>
      <w:rPr>
        <w:rFonts w:ascii="Symbol" w:hAnsi="Symbol" w:hint="default"/>
        <w:sz w:val="20"/>
      </w:rPr>
    </w:lvl>
    <w:lvl w:ilvl="8" w:tplc="1DB40B62"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2366E2"/>
    <w:multiLevelType w:val="hybridMultilevel"/>
    <w:tmpl w:val="B128EBCA"/>
    <w:lvl w:ilvl="0" w:tplc="3CF4E514">
      <w:start w:val="1"/>
      <w:numFmt w:val="decimal"/>
      <w:lvlText w:val="%1."/>
      <w:lvlJc w:val="left"/>
      <w:pPr>
        <w:ind w:left="360" w:hanging="360"/>
      </w:pPr>
      <w:rPr>
        <w:color w:val="auto"/>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8DF700F"/>
    <w:multiLevelType w:val="hybridMultilevel"/>
    <w:tmpl w:val="971A5E06"/>
    <w:lvl w:ilvl="0" w:tplc="4DBC98E2">
      <w:start w:val="1"/>
      <w:numFmt w:val="decimal"/>
      <w:lvlText w:val="%1."/>
      <w:lvlJc w:val="left"/>
      <w:pPr>
        <w:ind w:left="36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80086F"/>
    <w:multiLevelType w:val="hybridMultilevel"/>
    <w:tmpl w:val="6FF0C3CE"/>
    <w:lvl w:ilvl="0" w:tplc="4626AEA8">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F27BF5"/>
    <w:multiLevelType w:val="hybridMultilevel"/>
    <w:tmpl w:val="549A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FE7BB4"/>
    <w:multiLevelType w:val="hybridMultilevel"/>
    <w:tmpl w:val="DA1E4CA6"/>
    <w:lvl w:ilvl="0" w:tplc="4DBC98E2">
      <w:start w:val="1"/>
      <w:numFmt w:val="decimal"/>
      <w:lvlText w:val="%1."/>
      <w:lvlJc w:val="left"/>
      <w:pPr>
        <w:ind w:left="36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2D3E74"/>
    <w:multiLevelType w:val="hybridMultilevel"/>
    <w:tmpl w:val="5BDA16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4009FF"/>
    <w:multiLevelType w:val="multilevel"/>
    <w:tmpl w:val="42D2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6F2D17"/>
    <w:multiLevelType w:val="hybridMultilevel"/>
    <w:tmpl w:val="2012C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601150"/>
    <w:multiLevelType w:val="hybridMultilevel"/>
    <w:tmpl w:val="ADDEC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E2F302F"/>
    <w:multiLevelType w:val="hybridMultilevel"/>
    <w:tmpl w:val="B14EA4C4"/>
    <w:lvl w:ilvl="0" w:tplc="4DBC98E2">
      <w:start w:val="1"/>
      <w:numFmt w:val="decimal"/>
      <w:lvlText w:val="%1."/>
      <w:lvlJc w:val="left"/>
      <w:pPr>
        <w:ind w:left="360" w:hanging="360"/>
      </w:pPr>
      <w:rPr>
        <w:color w:val="auto"/>
        <w:sz w:val="22"/>
        <w:szCs w:val="22"/>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0292416">
    <w:abstractNumId w:val="37"/>
  </w:num>
  <w:num w:numId="2" w16cid:durableId="466747475">
    <w:abstractNumId w:val="29"/>
  </w:num>
  <w:num w:numId="3" w16cid:durableId="279728922">
    <w:abstractNumId w:val="30"/>
  </w:num>
  <w:num w:numId="4" w16cid:durableId="1658679982">
    <w:abstractNumId w:val="26"/>
  </w:num>
  <w:num w:numId="5" w16cid:durableId="1500997553">
    <w:abstractNumId w:val="16"/>
  </w:num>
  <w:num w:numId="6" w16cid:durableId="1046024274">
    <w:abstractNumId w:val="11"/>
  </w:num>
  <w:num w:numId="7" w16cid:durableId="1721321251">
    <w:abstractNumId w:val="31"/>
  </w:num>
  <w:num w:numId="8" w16cid:durableId="694693570">
    <w:abstractNumId w:val="23"/>
  </w:num>
  <w:num w:numId="9" w16cid:durableId="1359158336">
    <w:abstractNumId w:val="41"/>
  </w:num>
  <w:num w:numId="10" w16cid:durableId="563954016">
    <w:abstractNumId w:val="34"/>
  </w:num>
  <w:num w:numId="11" w16cid:durableId="1377047537">
    <w:abstractNumId w:val="18"/>
  </w:num>
  <w:num w:numId="12" w16cid:durableId="515314551">
    <w:abstractNumId w:val="10"/>
  </w:num>
  <w:num w:numId="13" w16cid:durableId="1341815010">
    <w:abstractNumId w:val="21"/>
  </w:num>
  <w:num w:numId="14" w16cid:durableId="219220126">
    <w:abstractNumId w:val="22"/>
  </w:num>
  <w:num w:numId="15" w16cid:durableId="861432282">
    <w:abstractNumId w:val="6"/>
  </w:num>
  <w:num w:numId="16" w16cid:durableId="508373655">
    <w:abstractNumId w:val="2"/>
  </w:num>
  <w:num w:numId="17" w16cid:durableId="720324267">
    <w:abstractNumId w:val="38"/>
  </w:num>
  <w:num w:numId="18" w16cid:durableId="1521551933">
    <w:abstractNumId w:val="3"/>
  </w:num>
  <w:num w:numId="19" w16cid:durableId="364410771">
    <w:abstractNumId w:val="1"/>
  </w:num>
  <w:num w:numId="20" w16cid:durableId="494341244">
    <w:abstractNumId w:val="0"/>
  </w:num>
  <w:num w:numId="21" w16cid:durableId="1036658962">
    <w:abstractNumId w:val="27"/>
  </w:num>
  <w:num w:numId="22" w16cid:durableId="1575701748">
    <w:abstractNumId w:val="33"/>
  </w:num>
  <w:num w:numId="23" w16cid:durableId="1967613868">
    <w:abstractNumId w:val="14"/>
  </w:num>
  <w:num w:numId="24" w16cid:durableId="2079589939">
    <w:abstractNumId w:val="44"/>
  </w:num>
  <w:num w:numId="25" w16cid:durableId="86191451">
    <w:abstractNumId w:val="12"/>
  </w:num>
  <w:num w:numId="26" w16cid:durableId="437917623">
    <w:abstractNumId w:val="42"/>
  </w:num>
  <w:num w:numId="27" w16cid:durableId="686518709">
    <w:abstractNumId w:val="15"/>
  </w:num>
  <w:num w:numId="28" w16cid:durableId="752043086">
    <w:abstractNumId w:val="32"/>
  </w:num>
  <w:num w:numId="29" w16cid:durableId="1457261569">
    <w:abstractNumId w:val="7"/>
  </w:num>
  <w:num w:numId="30" w16cid:durableId="1429349737">
    <w:abstractNumId w:val="13"/>
  </w:num>
  <w:num w:numId="31" w16cid:durableId="1813132670">
    <w:abstractNumId w:val="9"/>
  </w:num>
  <w:num w:numId="32" w16cid:durableId="632104841">
    <w:abstractNumId w:val="24"/>
  </w:num>
  <w:num w:numId="33" w16cid:durableId="711881779">
    <w:abstractNumId w:val="19"/>
  </w:num>
  <w:num w:numId="34" w16cid:durableId="319887498">
    <w:abstractNumId w:val="25"/>
  </w:num>
  <w:num w:numId="35" w16cid:durableId="1298099158">
    <w:abstractNumId w:val="39"/>
  </w:num>
  <w:num w:numId="36" w16cid:durableId="1704552791">
    <w:abstractNumId w:val="5"/>
  </w:num>
  <w:num w:numId="37" w16cid:durableId="1011178548">
    <w:abstractNumId w:val="8"/>
  </w:num>
  <w:num w:numId="38" w16cid:durableId="474418164">
    <w:abstractNumId w:val="36"/>
  </w:num>
  <w:num w:numId="39" w16cid:durableId="1785881306">
    <w:abstractNumId w:val="4"/>
  </w:num>
  <w:num w:numId="40" w16cid:durableId="339893381">
    <w:abstractNumId w:val="43"/>
  </w:num>
  <w:num w:numId="41" w16cid:durableId="827483812">
    <w:abstractNumId w:val="17"/>
  </w:num>
  <w:num w:numId="42" w16cid:durableId="2044670321">
    <w:abstractNumId w:val="40"/>
  </w:num>
  <w:num w:numId="43" w16cid:durableId="583802983">
    <w:abstractNumId w:val="20"/>
  </w:num>
  <w:num w:numId="44" w16cid:durableId="1168325144">
    <w:abstractNumId w:val="35"/>
  </w:num>
  <w:num w:numId="45" w16cid:durableId="7447666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8B1"/>
    <w:rsid w:val="00000D24"/>
    <w:rsid w:val="00003934"/>
    <w:rsid w:val="000050E1"/>
    <w:rsid w:val="0001133B"/>
    <w:rsid w:val="00012B88"/>
    <w:rsid w:val="00015038"/>
    <w:rsid w:val="00021CBD"/>
    <w:rsid w:val="00027FF8"/>
    <w:rsid w:val="00034554"/>
    <w:rsid w:val="000355BC"/>
    <w:rsid w:val="00042CA2"/>
    <w:rsid w:val="0004759A"/>
    <w:rsid w:val="00053546"/>
    <w:rsid w:val="000633DB"/>
    <w:rsid w:val="00063490"/>
    <w:rsid w:val="00064639"/>
    <w:rsid w:val="000730A6"/>
    <w:rsid w:val="000909FF"/>
    <w:rsid w:val="0009164A"/>
    <w:rsid w:val="000A0A1C"/>
    <w:rsid w:val="000A5742"/>
    <w:rsid w:val="000B282D"/>
    <w:rsid w:val="000B3EE6"/>
    <w:rsid w:val="000C75A4"/>
    <w:rsid w:val="000C77A5"/>
    <w:rsid w:val="000D2807"/>
    <w:rsid w:val="000E03A1"/>
    <w:rsid w:val="000E04A2"/>
    <w:rsid w:val="000E0E41"/>
    <w:rsid w:val="000E574F"/>
    <w:rsid w:val="000F4FBD"/>
    <w:rsid w:val="000F5E95"/>
    <w:rsid w:val="000F69E2"/>
    <w:rsid w:val="000F73E8"/>
    <w:rsid w:val="001002AF"/>
    <w:rsid w:val="001070FD"/>
    <w:rsid w:val="00107EA1"/>
    <w:rsid w:val="00111FB9"/>
    <w:rsid w:val="00114C0E"/>
    <w:rsid w:val="001352C3"/>
    <w:rsid w:val="00135945"/>
    <w:rsid w:val="001417C2"/>
    <w:rsid w:val="00142AA1"/>
    <w:rsid w:val="00143716"/>
    <w:rsid w:val="00144692"/>
    <w:rsid w:val="00154F7B"/>
    <w:rsid w:val="001562D7"/>
    <w:rsid w:val="00156B71"/>
    <w:rsid w:val="0015781B"/>
    <w:rsid w:val="00157CE5"/>
    <w:rsid w:val="0016059C"/>
    <w:rsid w:val="00160D19"/>
    <w:rsid w:val="00171C4C"/>
    <w:rsid w:val="0017431E"/>
    <w:rsid w:val="0017598D"/>
    <w:rsid w:val="001852C5"/>
    <w:rsid w:val="001866EA"/>
    <w:rsid w:val="00192772"/>
    <w:rsid w:val="001969DE"/>
    <w:rsid w:val="001A06D2"/>
    <w:rsid w:val="001A2912"/>
    <w:rsid w:val="001A40F6"/>
    <w:rsid w:val="001A7A54"/>
    <w:rsid w:val="001B34DF"/>
    <w:rsid w:val="001D3C7C"/>
    <w:rsid w:val="001E6DD3"/>
    <w:rsid w:val="001E6EA3"/>
    <w:rsid w:val="001F36C6"/>
    <w:rsid w:val="001F39F5"/>
    <w:rsid w:val="001F69C2"/>
    <w:rsid w:val="00203179"/>
    <w:rsid w:val="00207537"/>
    <w:rsid w:val="00224D59"/>
    <w:rsid w:val="00243F5A"/>
    <w:rsid w:val="002475A5"/>
    <w:rsid w:val="00256019"/>
    <w:rsid w:val="00270F38"/>
    <w:rsid w:val="002729F4"/>
    <w:rsid w:val="002812E2"/>
    <w:rsid w:val="002908A3"/>
    <w:rsid w:val="002A30CE"/>
    <w:rsid w:val="002A34DE"/>
    <w:rsid w:val="002A488D"/>
    <w:rsid w:val="002A6063"/>
    <w:rsid w:val="002C0774"/>
    <w:rsid w:val="002C482C"/>
    <w:rsid w:val="002C5F0F"/>
    <w:rsid w:val="002D0DFB"/>
    <w:rsid w:val="002E0357"/>
    <w:rsid w:val="002E16C8"/>
    <w:rsid w:val="002E35BB"/>
    <w:rsid w:val="002F0AA8"/>
    <w:rsid w:val="002F1E17"/>
    <w:rsid w:val="002F20EB"/>
    <w:rsid w:val="003031A3"/>
    <w:rsid w:val="003071F2"/>
    <w:rsid w:val="00312FDB"/>
    <w:rsid w:val="0031417A"/>
    <w:rsid w:val="003270AB"/>
    <w:rsid w:val="00330291"/>
    <w:rsid w:val="00331056"/>
    <w:rsid w:val="003313BA"/>
    <w:rsid w:val="00333EB4"/>
    <w:rsid w:val="00337358"/>
    <w:rsid w:val="003471A2"/>
    <w:rsid w:val="00350518"/>
    <w:rsid w:val="00350ED5"/>
    <w:rsid w:val="00350F9E"/>
    <w:rsid w:val="00366E3B"/>
    <w:rsid w:val="00376585"/>
    <w:rsid w:val="003838EB"/>
    <w:rsid w:val="003A2F8D"/>
    <w:rsid w:val="003A4969"/>
    <w:rsid w:val="003A6163"/>
    <w:rsid w:val="003B05A6"/>
    <w:rsid w:val="003B1E71"/>
    <w:rsid w:val="003B466A"/>
    <w:rsid w:val="003C0E67"/>
    <w:rsid w:val="003C136D"/>
    <w:rsid w:val="003C3DCC"/>
    <w:rsid w:val="003D38BD"/>
    <w:rsid w:val="003D4AD6"/>
    <w:rsid w:val="003D50DB"/>
    <w:rsid w:val="003D53EC"/>
    <w:rsid w:val="003E1D5B"/>
    <w:rsid w:val="003E5AA8"/>
    <w:rsid w:val="003E7DC8"/>
    <w:rsid w:val="00402DA8"/>
    <w:rsid w:val="00415F09"/>
    <w:rsid w:val="004218FA"/>
    <w:rsid w:val="00425A0E"/>
    <w:rsid w:val="004262BC"/>
    <w:rsid w:val="0043007B"/>
    <w:rsid w:val="00445682"/>
    <w:rsid w:val="0044600A"/>
    <w:rsid w:val="00453554"/>
    <w:rsid w:val="00454ADF"/>
    <w:rsid w:val="00456418"/>
    <w:rsid w:val="00457E3B"/>
    <w:rsid w:val="00467B5B"/>
    <w:rsid w:val="00471E64"/>
    <w:rsid w:val="00477E67"/>
    <w:rsid w:val="00480AB8"/>
    <w:rsid w:val="00482961"/>
    <w:rsid w:val="00487ABD"/>
    <w:rsid w:val="004942D5"/>
    <w:rsid w:val="0049647B"/>
    <w:rsid w:val="0049760D"/>
    <w:rsid w:val="004B3F0E"/>
    <w:rsid w:val="004C19CC"/>
    <w:rsid w:val="004D2145"/>
    <w:rsid w:val="004D219F"/>
    <w:rsid w:val="004D6125"/>
    <w:rsid w:val="004E5514"/>
    <w:rsid w:val="004F2956"/>
    <w:rsid w:val="00504176"/>
    <w:rsid w:val="00511DE4"/>
    <w:rsid w:val="00526E4E"/>
    <w:rsid w:val="0052777F"/>
    <w:rsid w:val="00533A69"/>
    <w:rsid w:val="00540B3E"/>
    <w:rsid w:val="00545663"/>
    <w:rsid w:val="005461CC"/>
    <w:rsid w:val="005564F4"/>
    <w:rsid w:val="00557BBA"/>
    <w:rsid w:val="00563A11"/>
    <w:rsid w:val="00565F32"/>
    <w:rsid w:val="00570F7C"/>
    <w:rsid w:val="00572224"/>
    <w:rsid w:val="00574776"/>
    <w:rsid w:val="00590AB7"/>
    <w:rsid w:val="00596B02"/>
    <w:rsid w:val="005A159E"/>
    <w:rsid w:val="005A7827"/>
    <w:rsid w:val="005B0D3F"/>
    <w:rsid w:val="005C0393"/>
    <w:rsid w:val="005C0950"/>
    <w:rsid w:val="005C1EE8"/>
    <w:rsid w:val="005D41EC"/>
    <w:rsid w:val="005D73AB"/>
    <w:rsid w:val="005F6BFD"/>
    <w:rsid w:val="005F7D4C"/>
    <w:rsid w:val="00605A1E"/>
    <w:rsid w:val="00606E8C"/>
    <w:rsid w:val="00613AA8"/>
    <w:rsid w:val="00614511"/>
    <w:rsid w:val="00621BA4"/>
    <w:rsid w:val="00621F2F"/>
    <w:rsid w:val="00623E62"/>
    <w:rsid w:val="0062747A"/>
    <w:rsid w:val="00634A5D"/>
    <w:rsid w:val="00644023"/>
    <w:rsid w:val="00651DA5"/>
    <w:rsid w:val="006821D6"/>
    <w:rsid w:val="00683354"/>
    <w:rsid w:val="00684362"/>
    <w:rsid w:val="006849F8"/>
    <w:rsid w:val="00691295"/>
    <w:rsid w:val="00692E2E"/>
    <w:rsid w:val="00694D2E"/>
    <w:rsid w:val="006971B1"/>
    <w:rsid w:val="006A558E"/>
    <w:rsid w:val="006A7C65"/>
    <w:rsid w:val="006B056F"/>
    <w:rsid w:val="006C0FB4"/>
    <w:rsid w:val="006C4554"/>
    <w:rsid w:val="006D1EC4"/>
    <w:rsid w:val="006D2591"/>
    <w:rsid w:val="006D77FF"/>
    <w:rsid w:val="006E349F"/>
    <w:rsid w:val="006E4B6E"/>
    <w:rsid w:val="006F18F5"/>
    <w:rsid w:val="00710B8B"/>
    <w:rsid w:val="007203CC"/>
    <w:rsid w:val="00735497"/>
    <w:rsid w:val="007372FE"/>
    <w:rsid w:val="007433AB"/>
    <w:rsid w:val="0077470D"/>
    <w:rsid w:val="007811BD"/>
    <w:rsid w:val="0078376B"/>
    <w:rsid w:val="00783AFF"/>
    <w:rsid w:val="00787220"/>
    <w:rsid w:val="00792E95"/>
    <w:rsid w:val="007A42DB"/>
    <w:rsid w:val="007A5F00"/>
    <w:rsid w:val="007B62B8"/>
    <w:rsid w:val="007E1DC4"/>
    <w:rsid w:val="007E24FC"/>
    <w:rsid w:val="007F24CB"/>
    <w:rsid w:val="007F5093"/>
    <w:rsid w:val="00801490"/>
    <w:rsid w:val="00804518"/>
    <w:rsid w:val="00815E6A"/>
    <w:rsid w:val="00816581"/>
    <w:rsid w:val="008202B9"/>
    <w:rsid w:val="00832C73"/>
    <w:rsid w:val="00874284"/>
    <w:rsid w:val="00886007"/>
    <w:rsid w:val="00892C7E"/>
    <w:rsid w:val="00896FB1"/>
    <w:rsid w:val="008979AD"/>
    <w:rsid w:val="00897F3D"/>
    <w:rsid w:val="008A0747"/>
    <w:rsid w:val="008A0B1E"/>
    <w:rsid w:val="008A549F"/>
    <w:rsid w:val="008A74CA"/>
    <w:rsid w:val="008B1808"/>
    <w:rsid w:val="008B23BC"/>
    <w:rsid w:val="008B2FD5"/>
    <w:rsid w:val="008D5107"/>
    <w:rsid w:val="008E18C6"/>
    <w:rsid w:val="008E38E6"/>
    <w:rsid w:val="008E4C1C"/>
    <w:rsid w:val="009069ED"/>
    <w:rsid w:val="00911559"/>
    <w:rsid w:val="009122FC"/>
    <w:rsid w:val="0093056F"/>
    <w:rsid w:val="00940E34"/>
    <w:rsid w:val="009505D2"/>
    <w:rsid w:val="00950919"/>
    <w:rsid w:val="00953B9C"/>
    <w:rsid w:val="00955C57"/>
    <w:rsid w:val="00973FE8"/>
    <w:rsid w:val="00974F6F"/>
    <w:rsid w:val="00977E20"/>
    <w:rsid w:val="00985C71"/>
    <w:rsid w:val="00986837"/>
    <w:rsid w:val="00991C25"/>
    <w:rsid w:val="009A243F"/>
    <w:rsid w:val="009A68B1"/>
    <w:rsid w:val="009B253E"/>
    <w:rsid w:val="009B4B92"/>
    <w:rsid w:val="009D0022"/>
    <w:rsid w:val="009D08C7"/>
    <w:rsid w:val="009D1604"/>
    <w:rsid w:val="009D58F8"/>
    <w:rsid w:val="009F1F70"/>
    <w:rsid w:val="009F6E93"/>
    <w:rsid w:val="00A02CBA"/>
    <w:rsid w:val="00A036E6"/>
    <w:rsid w:val="00A124F4"/>
    <w:rsid w:val="00A140C0"/>
    <w:rsid w:val="00A1425A"/>
    <w:rsid w:val="00A154C6"/>
    <w:rsid w:val="00A32A21"/>
    <w:rsid w:val="00A32AFF"/>
    <w:rsid w:val="00A32B1C"/>
    <w:rsid w:val="00A40EE2"/>
    <w:rsid w:val="00A42C2C"/>
    <w:rsid w:val="00A5205E"/>
    <w:rsid w:val="00A60A62"/>
    <w:rsid w:val="00A66973"/>
    <w:rsid w:val="00A743FD"/>
    <w:rsid w:val="00A75DB3"/>
    <w:rsid w:val="00A831E6"/>
    <w:rsid w:val="00A972DE"/>
    <w:rsid w:val="00AA19FF"/>
    <w:rsid w:val="00AB3A4F"/>
    <w:rsid w:val="00AC0854"/>
    <w:rsid w:val="00AC5593"/>
    <w:rsid w:val="00AC5A1C"/>
    <w:rsid w:val="00AD2620"/>
    <w:rsid w:val="00AD271B"/>
    <w:rsid w:val="00AD4DBE"/>
    <w:rsid w:val="00AE2084"/>
    <w:rsid w:val="00B07ABD"/>
    <w:rsid w:val="00B1787E"/>
    <w:rsid w:val="00B21AD9"/>
    <w:rsid w:val="00B32F4F"/>
    <w:rsid w:val="00B4063F"/>
    <w:rsid w:val="00B547B3"/>
    <w:rsid w:val="00B576C5"/>
    <w:rsid w:val="00B60142"/>
    <w:rsid w:val="00B646AA"/>
    <w:rsid w:val="00B65963"/>
    <w:rsid w:val="00B72FC7"/>
    <w:rsid w:val="00B73714"/>
    <w:rsid w:val="00B84AFF"/>
    <w:rsid w:val="00B84B97"/>
    <w:rsid w:val="00B856FF"/>
    <w:rsid w:val="00B876CD"/>
    <w:rsid w:val="00B9112B"/>
    <w:rsid w:val="00B92D12"/>
    <w:rsid w:val="00B94F6E"/>
    <w:rsid w:val="00B976CB"/>
    <w:rsid w:val="00BA1D8B"/>
    <w:rsid w:val="00BA5158"/>
    <w:rsid w:val="00BA60E2"/>
    <w:rsid w:val="00BB405A"/>
    <w:rsid w:val="00BB5C76"/>
    <w:rsid w:val="00BD241E"/>
    <w:rsid w:val="00BD5270"/>
    <w:rsid w:val="00BD6DA0"/>
    <w:rsid w:val="00BE2C8E"/>
    <w:rsid w:val="00BE40DB"/>
    <w:rsid w:val="00BE7D66"/>
    <w:rsid w:val="00C02B6D"/>
    <w:rsid w:val="00C11C8C"/>
    <w:rsid w:val="00C132E1"/>
    <w:rsid w:val="00C220D0"/>
    <w:rsid w:val="00C26742"/>
    <w:rsid w:val="00C33A29"/>
    <w:rsid w:val="00C37F86"/>
    <w:rsid w:val="00C41140"/>
    <w:rsid w:val="00C5330F"/>
    <w:rsid w:val="00C5622D"/>
    <w:rsid w:val="00C605D6"/>
    <w:rsid w:val="00C64B8F"/>
    <w:rsid w:val="00C85B52"/>
    <w:rsid w:val="00C910CB"/>
    <w:rsid w:val="00CA27CE"/>
    <w:rsid w:val="00CA394A"/>
    <w:rsid w:val="00CA7585"/>
    <w:rsid w:val="00CB3A2F"/>
    <w:rsid w:val="00CB3BB0"/>
    <w:rsid w:val="00CC27B8"/>
    <w:rsid w:val="00CC3C67"/>
    <w:rsid w:val="00CC7020"/>
    <w:rsid w:val="00CC7F48"/>
    <w:rsid w:val="00CD27CC"/>
    <w:rsid w:val="00CD7B83"/>
    <w:rsid w:val="00CE18AC"/>
    <w:rsid w:val="00CE25FC"/>
    <w:rsid w:val="00CF1848"/>
    <w:rsid w:val="00D11D68"/>
    <w:rsid w:val="00D314F3"/>
    <w:rsid w:val="00D364DB"/>
    <w:rsid w:val="00D37B63"/>
    <w:rsid w:val="00D43B44"/>
    <w:rsid w:val="00D473B9"/>
    <w:rsid w:val="00D50557"/>
    <w:rsid w:val="00D50768"/>
    <w:rsid w:val="00D50E86"/>
    <w:rsid w:val="00D571A7"/>
    <w:rsid w:val="00D6546E"/>
    <w:rsid w:val="00D66909"/>
    <w:rsid w:val="00D71243"/>
    <w:rsid w:val="00D756B3"/>
    <w:rsid w:val="00D941B7"/>
    <w:rsid w:val="00D952A5"/>
    <w:rsid w:val="00DB33A3"/>
    <w:rsid w:val="00DB4CED"/>
    <w:rsid w:val="00DB4D6F"/>
    <w:rsid w:val="00DB61FF"/>
    <w:rsid w:val="00DC16A7"/>
    <w:rsid w:val="00DC3BEF"/>
    <w:rsid w:val="00DD47D8"/>
    <w:rsid w:val="00DD7EA5"/>
    <w:rsid w:val="00DE4B43"/>
    <w:rsid w:val="00DF0456"/>
    <w:rsid w:val="00E1132B"/>
    <w:rsid w:val="00E21818"/>
    <w:rsid w:val="00E37AFE"/>
    <w:rsid w:val="00E40CD4"/>
    <w:rsid w:val="00E42731"/>
    <w:rsid w:val="00E54C03"/>
    <w:rsid w:val="00E67AC6"/>
    <w:rsid w:val="00E8084F"/>
    <w:rsid w:val="00E8161B"/>
    <w:rsid w:val="00E83A48"/>
    <w:rsid w:val="00E8412B"/>
    <w:rsid w:val="00EA0F03"/>
    <w:rsid w:val="00EA7B4B"/>
    <w:rsid w:val="00EB09BF"/>
    <w:rsid w:val="00EB1125"/>
    <w:rsid w:val="00EB517B"/>
    <w:rsid w:val="00EC0C60"/>
    <w:rsid w:val="00EC3740"/>
    <w:rsid w:val="00EC64FD"/>
    <w:rsid w:val="00ED0AD9"/>
    <w:rsid w:val="00ED2354"/>
    <w:rsid w:val="00ED3EDA"/>
    <w:rsid w:val="00ED406F"/>
    <w:rsid w:val="00ED5F89"/>
    <w:rsid w:val="00ED6E0E"/>
    <w:rsid w:val="00EE07E6"/>
    <w:rsid w:val="00EE39B7"/>
    <w:rsid w:val="00EE463C"/>
    <w:rsid w:val="00EE46E9"/>
    <w:rsid w:val="00EF00B9"/>
    <w:rsid w:val="00EF252B"/>
    <w:rsid w:val="00EF5732"/>
    <w:rsid w:val="00F01666"/>
    <w:rsid w:val="00F0207A"/>
    <w:rsid w:val="00F25771"/>
    <w:rsid w:val="00F27E35"/>
    <w:rsid w:val="00F3379E"/>
    <w:rsid w:val="00F33BCE"/>
    <w:rsid w:val="00F37EFD"/>
    <w:rsid w:val="00F41F5C"/>
    <w:rsid w:val="00F54F16"/>
    <w:rsid w:val="00F660DA"/>
    <w:rsid w:val="00F85984"/>
    <w:rsid w:val="00F86329"/>
    <w:rsid w:val="00F9455B"/>
    <w:rsid w:val="00FA63C9"/>
    <w:rsid w:val="00FB12B5"/>
    <w:rsid w:val="00FB2063"/>
    <w:rsid w:val="00FB2529"/>
    <w:rsid w:val="00FB3DF7"/>
    <w:rsid w:val="00FB4DF2"/>
    <w:rsid w:val="00FB4FB6"/>
    <w:rsid w:val="00FB5E1A"/>
    <w:rsid w:val="00FC39E5"/>
    <w:rsid w:val="00FD2FDA"/>
    <w:rsid w:val="00FD5D7B"/>
    <w:rsid w:val="00FE206A"/>
    <w:rsid w:val="00FF44C7"/>
    <w:rsid w:val="11E4DC3A"/>
    <w:rsid w:val="389F64C7"/>
    <w:rsid w:val="43F94EBF"/>
    <w:rsid w:val="576CDA29"/>
    <w:rsid w:val="588217DC"/>
    <w:rsid w:val="7E4214AD"/>
    <w:rsid w:val="7F01DA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734CB"/>
  <w15:chartTrackingRefBased/>
  <w15:docId w15:val="{ADCFDC19-64CC-412E-9A83-DB212496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A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73F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9A68B1"/>
    <w:rPr>
      <w:color w:val="2E74B5" w:themeColor="accent1" w:themeShade="BF"/>
      <w:u w:val="single"/>
    </w:rPr>
  </w:style>
  <w:style w:type="table" w:styleId="TableGrid">
    <w:name w:val="Table Grid"/>
    <w:basedOn w:val="TableNormal"/>
    <w:uiPriority w:val="39"/>
    <w:rsid w:val="009A68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68B1"/>
    <w:pPr>
      <w:spacing w:after="200" w:line="276" w:lineRule="auto"/>
      <w:ind w:left="720"/>
      <w:contextualSpacing/>
    </w:pPr>
    <w:rPr>
      <w:rFonts w:ascii="Calibri Light" w:hAnsi="Calibri Light"/>
    </w:rPr>
  </w:style>
  <w:style w:type="paragraph" w:styleId="NoSpacing">
    <w:name w:val="No Spacing"/>
    <w:uiPriority w:val="1"/>
    <w:qFormat/>
    <w:rsid w:val="009A68B1"/>
    <w:pPr>
      <w:spacing w:after="0" w:line="240" w:lineRule="auto"/>
    </w:pPr>
    <w:rPr>
      <w:rFonts w:ascii="Calibri Light" w:hAnsi="Calibri Light"/>
    </w:rPr>
  </w:style>
  <w:style w:type="character" w:styleId="FollowedHyperlink">
    <w:name w:val="FollowedHyperlink"/>
    <w:basedOn w:val="DefaultParagraphFont"/>
    <w:uiPriority w:val="99"/>
    <w:semiHidden/>
    <w:unhideWhenUsed/>
    <w:rsid w:val="00735497"/>
    <w:rPr>
      <w:color w:val="954F72" w:themeColor="followedHyperlink"/>
      <w:u w:val="single"/>
    </w:rPr>
  </w:style>
  <w:style w:type="paragraph" w:styleId="Header">
    <w:name w:val="header"/>
    <w:basedOn w:val="Normal"/>
    <w:link w:val="HeaderChar"/>
    <w:uiPriority w:val="99"/>
    <w:unhideWhenUsed/>
    <w:rsid w:val="00426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2BC"/>
  </w:style>
  <w:style w:type="paragraph" w:styleId="Footer">
    <w:name w:val="footer"/>
    <w:basedOn w:val="Normal"/>
    <w:link w:val="FooterChar"/>
    <w:uiPriority w:val="99"/>
    <w:unhideWhenUsed/>
    <w:rsid w:val="00426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2BC"/>
  </w:style>
  <w:style w:type="paragraph" w:customStyle="1" w:styleId="Default">
    <w:name w:val="Default"/>
    <w:rsid w:val="0004759A"/>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454AD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3FE8"/>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E808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084F"/>
    <w:rPr>
      <w:b/>
      <w:bCs/>
    </w:rPr>
  </w:style>
  <w:style w:type="paragraph" w:styleId="BalloonText">
    <w:name w:val="Balloon Text"/>
    <w:basedOn w:val="Normal"/>
    <w:link w:val="BalloonTextChar"/>
    <w:uiPriority w:val="99"/>
    <w:semiHidden/>
    <w:unhideWhenUsed/>
    <w:rsid w:val="004829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961"/>
    <w:rPr>
      <w:rFonts w:ascii="Segoe UI" w:hAnsi="Segoe UI" w:cs="Segoe UI"/>
      <w:sz w:val="18"/>
      <w:szCs w:val="18"/>
    </w:rPr>
  </w:style>
  <w:style w:type="paragraph" w:customStyle="1" w:styleId="xmsonormal">
    <w:name w:val="x_msonormal"/>
    <w:basedOn w:val="Normal"/>
    <w:rsid w:val="00A02C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65F32"/>
    <w:rPr>
      <w:sz w:val="16"/>
      <w:szCs w:val="16"/>
    </w:rPr>
  </w:style>
  <w:style w:type="paragraph" w:styleId="CommentText">
    <w:name w:val="annotation text"/>
    <w:basedOn w:val="Normal"/>
    <w:link w:val="CommentTextChar"/>
    <w:uiPriority w:val="99"/>
    <w:unhideWhenUsed/>
    <w:rsid w:val="00565F32"/>
    <w:pPr>
      <w:spacing w:line="240" w:lineRule="auto"/>
    </w:pPr>
    <w:rPr>
      <w:sz w:val="20"/>
      <w:szCs w:val="20"/>
    </w:rPr>
  </w:style>
  <w:style w:type="character" w:customStyle="1" w:styleId="CommentTextChar">
    <w:name w:val="Comment Text Char"/>
    <w:basedOn w:val="DefaultParagraphFont"/>
    <w:link w:val="CommentText"/>
    <w:uiPriority w:val="99"/>
    <w:rsid w:val="00565F32"/>
    <w:rPr>
      <w:sz w:val="20"/>
      <w:szCs w:val="20"/>
    </w:rPr>
  </w:style>
  <w:style w:type="paragraph" w:styleId="CommentSubject">
    <w:name w:val="annotation subject"/>
    <w:basedOn w:val="CommentText"/>
    <w:next w:val="CommentText"/>
    <w:link w:val="CommentSubjectChar"/>
    <w:uiPriority w:val="99"/>
    <w:semiHidden/>
    <w:unhideWhenUsed/>
    <w:rsid w:val="00565F32"/>
    <w:rPr>
      <w:b/>
      <w:bCs/>
    </w:rPr>
  </w:style>
  <w:style w:type="character" w:customStyle="1" w:styleId="CommentSubjectChar">
    <w:name w:val="Comment Subject Char"/>
    <w:basedOn w:val="CommentTextChar"/>
    <w:link w:val="CommentSubject"/>
    <w:uiPriority w:val="99"/>
    <w:semiHidden/>
    <w:rsid w:val="00565F32"/>
    <w:rPr>
      <w:b/>
      <w:bCs/>
      <w:sz w:val="20"/>
      <w:szCs w:val="20"/>
    </w:rPr>
  </w:style>
  <w:style w:type="character" w:styleId="UnresolvedMention">
    <w:name w:val="Unresolved Mention"/>
    <w:basedOn w:val="DefaultParagraphFont"/>
    <w:uiPriority w:val="99"/>
    <w:semiHidden/>
    <w:unhideWhenUsed/>
    <w:rsid w:val="00012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20696">
      <w:bodyDiv w:val="1"/>
      <w:marLeft w:val="0"/>
      <w:marRight w:val="0"/>
      <w:marTop w:val="0"/>
      <w:marBottom w:val="0"/>
      <w:divBdr>
        <w:top w:val="none" w:sz="0" w:space="0" w:color="auto"/>
        <w:left w:val="none" w:sz="0" w:space="0" w:color="auto"/>
        <w:bottom w:val="none" w:sz="0" w:space="0" w:color="auto"/>
        <w:right w:val="none" w:sz="0" w:space="0" w:color="auto"/>
      </w:divBdr>
    </w:div>
    <w:div w:id="487869664">
      <w:bodyDiv w:val="1"/>
      <w:marLeft w:val="0"/>
      <w:marRight w:val="0"/>
      <w:marTop w:val="0"/>
      <w:marBottom w:val="0"/>
      <w:divBdr>
        <w:top w:val="none" w:sz="0" w:space="0" w:color="auto"/>
        <w:left w:val="none" w:sz="0" w:space="0" w:color="auto"/>
        <w:bottom w:val="none" w:sz="0" w:space="0" w:color="auto"/>
        <w:right w:val="none" w:sz="0" w:space="0" w:color="auto"/>
      </w:divBdr>
    </w:div>
    <w:div w:id="614558771">
      <w:bodyDiv w:val="1"/>
      <w:marLeft w:val="0"/>
      <w:marRight w:val="0"/>
      <w:marTop w:val="0"/>
      <w:marBottom w:val="0"/>
      <w:divBdr>
        <w:top w:val="none" w:sz="0" w:space="0" w:color="auto"/>
        <w:left w:val="none" w:sz="0" w:space="0" w:color="auto"/>
        <w:bottom w:val="none" w:sz="0" w:space="0" w:color="auto"/>
        <w:right w:val="none" w:sz="0" w:space="0" w:color="auto"/>
      </w:divBdr>
    </w:div>
    <w:div w:id="765074902">
      <w:bodyDiv w:val="1"/>
      <w:marLeft w:val="0"/>
      <w:marRight w:val="0"/>
      <w:marTop w:val="0"/>
      <w:marBottom w:val="0"/>
      <w:divBdr>
        <w:top w:val="none" w:sz="0" w:space="0" w:color="auto"/>
        <w:left w:val="none" w:sz="0" w:space="0" w:color="auto"/>
        <w:bottom w:val="none" w:sz="0" w:space="0" w:color="auto"/>
        <w:right w:val="none" w:sz="0" w:space="0" w:color="auto"/>
      </w:divBdr>
    </w:div>
    <w:div w:id="854536730">
      <w:bodyDiv w:val="1"/>
      <w:marLeft w:val="0"/>
      <w:marRight w:val="0"/>
      <w:marTop w:val="0"/>
      <w:marBottom w:val="0"/>
      <w:divBdr>
        <w:top w:val="none" w:sz="0" w:space="0" w:color="auto"/>
        <w:left w:val="none" w:sz="0" w:space="0" w:color="auto"/>
        <w:bottom w:val="none" w:sz="0" w:space="0" w:color="auto"/>
        <w:right w:val="none" w:sz="0" w:space="0" w:color="auto"/>
      </w:divBdr>
    </w:div>
    <w:div w:id="2135830481">
      <w:bodyDiv w:val="1"/>
      <w:marLeft w:val="0"/>
      <w:marRight w:val="0"/>
      <w:marTop w:val="0"/>
      <w:marBottom w:val="0"/>
      <w:divBdr>
        <w:top w:val="none" w:sz="0" w:space="0" w:color="auto"/>
        <w:left w:val="none" w:sz="0" w:space="0" w:color="auto"/>
        <w:bottom w:val="none" w:sz="0" w:space="0" w:color="auto"/>
        <w:right w:val="none" w:sz="0" w:space="0" w:color="auto"/>
      </w:divBdr>
      <w:divsChild>
        <w:div w:id="629437885">
          <w:marLeft w:val="547"/>
          <w:marRight w:val="0"/>
          <w:marTop w:val="0"/>
          <w:marBottom w:val="0"/>
          <w:divBdr>
            <w:top w:val="none" w:sz="0" w:space="0" w:color="auto"/>
            <w:left w:val="none" w:sz="0" w:space="0" w:color="auto"/>
            <w:bottom w:val="none" w:sz="0" w:space="0" w:color="auto"/>
            <w:right w:val="none" w:sz="0" w:space="0" w:color="auto"/>
          </w:divBdr>
        </w:div>
        <w:div w:id="2086875588">
          <w:marLeft w:val="547"/>
          <w:marRight w:val="0"/>
          <w:marTop w:val="0"/>
          <w:marBottom w:val="0"/>
          <w:divBdr>
            <w:top w:val="none" w:sz="0" w:space="0" w:color="auto"/>
            <w:left w:val="none" w:sz="0" w:space="0" w:color="auto"/>
            <w:bottom w:val="none" w:sz="0" w:space="0" w:color="auto"/>
            <w:right w:val="none" w:sz="0" w:space="0" w:color="auto"/>
          </w:divBdr>
        </w:div>
        <w:div w:id="76002762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Layout" Target="diagrams/layout3.xml"/><Relationship Id="rId3" Type="http://schemas.openxmlformats.org/officeDocument/2006/relationships/customXml" Target="../customXml/item3.xml"/><Relationship Id="rId21" Type="http://schemas.openxmlformats.org/officeDocument/2006/relationships/diagramColors" Target="diagrams/colors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microsoft.com/office/2007/relationships/diagramDrawing" Target="diagrams/drawing1.xml"/><Relationship Id="rId25" Type="http://schemas.openxmlformats.org/officeDocument/2006/relationships/diagramData" Target="diagrams/data3.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forms.office.com/e/nii8UAXb64"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yperlink" Target="https://forms.office.com/e/nii8UAXb64" TargetMode="External"/><Relationship Id="rId28" Type="http://schemas.openxmlformats.org/officeDocument/2006/relationships/diagramColors" Target="diagrams/colors3.xm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hyperlink" Target="https://www.gov.uk/government/publications/complain-about-an-academy/complain-about-an-academ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hyperlink" Target="https://www.snmat.org.uk/snmat-policies/" TargetMode="External"/><Relationship Id="rId35" Type="http://schemas.openxmlformats.org/officeDocument/2006/relationships/theme" Target="theme/theme1.xml"/><Relationship Id="rId8"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2EC243-2198-4935-AF34-64180B3080C3}"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0B61DE64-2112-4891-95DC-8CB73840928D}">
      <dgm:prSet phldrT="[Text]"/>
      <dgm:spPr>
        <a:solidFill>
          <a:schemeClr val="tx1">
            <a:lumMod val="65000"/>
            <a:lumOff val="35000"/>
          </a:schemeClr>
        </a:solidFill>
      </dgm:spPr>
      <dgm:t>
        <a:bodyPr/>
        <a:lstStyle/>
        <a:p>
          <a:r>
            <a:rPr lang="en-GB">
              <a:solidFill>
                <a:schemeClr val="accent2">
                  <a:lumMod val="40000"/>
                  <a:lumOff val="60000"/>
                </a:schemeClr>
              </a:solidFill>
            </a:rPr>
            <a:t>Triage stage</a:t>
          </a:r>
        </a:p>
      </dgm:t>
    </dgm:pt>
    <dgm:pt modelId="{92064595-B89D-4819-83E4-6B10D385566B}" type="parTrans" cxnId="{A140A93D-B639-4675-A844-DC4394A5BE3D}">
      <dgm:prSet/>
      <dgm:spPr/>
      <dgm:t>
        <a:bodyPr/>
        <a:lstStyle/>
        <a:p>
          <a:endParaRPr lang="en-GB"/>
        </a:p>
      </dgm:t>
    </dgm:pt>
    <dgm:pt modelId="{6E7B2FBE-50DC-4535-8282-68E22E37004C}" type="sibTrans" cxnId="{A140A93D-B639-4675-A844-DC4394A5BE3D}">
      <dgm:prSet/>
      <dgm:spPr/>
      <dgm:t>
        <a:bodyPr/>
        <a:lstStyle/>
        <a:p>
          <a:endParaRPr lang="en-GB"/>
        </a:p>
      </dgm:t>
    </dgm:pt>
    <dgm:pt modelId="{BD8477A7-3262-4C1A-ABBC-EED212F56B83}">
      <dgm:prSet phldrT="[Text]" custT="1"/>
      <dgm:spPr>
        <a:noFill/>
        <a:ln>
          <a:noFill/>
        </a:ln>
      </dgm:spPr>
      <dgm:t>
        <a:bodyPr/>
        <a:lstStyle/>
        <a:p>
          <a:endParaRPr lang="en-GB" sz="1200"/>
        </a:p>
      </dgm:t>
    </dgm:pt>
    <dgm:pt modelId="{8F286933-9525-4B25-AD6D-7E9F21645719}" type="parTrans" cxnId="{B131FA74-D197-415B-815A-80AFFB3804C2}">
      <dgm:prSet/>
      <dgm:spPr/>
      <dgm:t>
        <a:bodyPr/>
        <a:lstStyle/>
        <a:p>
          <a:endParaRPr lang="en-GB"/>
        </a:p>
      </dgm:t>
    </dgm:pt>
    <dgm:pt modelId="{2C203E22-B5DB-41D8-9E5A-21CE5BF25C79}" type="sibTrans" cxnId="{B131FA74-D197-415B-815A-80AFFB3804C2}">
      <dgm:prSet/>
      <dgm:spPr/>
      <dgm:t>
        <a:bodyPr/>
        <a:lstStyle/>
        <a:p>
          <a:endParaRPr lang="en-GB"/>
        </a:p>
      </dgm:t>
    </dgm:pt>
    <dgm:pt modelId="{C29173A2-05E8-43D2-9D30-FCD356FA4A6E}">
      <dgm:prSet phldrT="[Text]" custT="1"/>
      <dgm:spPr>
        <a:noFill/>
        <a:ln>
          <a:noFill/>
        </a:ln>
      </dgm:spPr>
      <dgm:t>
        <a:bodyPr/>
        <a:lstStyle/>
        <a:p>
          <a:r>
            <a:rPr lang="en-GB" sz="1000">
              <a:solidFill>
                <a:srgbClr val="0070C0"/>
              </a:solidFill>
              <a:latin typeface="+mj-lt"/>
            </a:rPr>
            <a:t>Complaint received, acknowledged and assessed against reasonableness test by the trust. </a:t>
          </a:r>
          <a:endParaRPr lang="en-GB" sz="1000">
            <a:solidFill>
              <a:srgbClr val="1F4E79"/>
            </a:solidFill>
            <a:latin typeface="+mj-lt"/>
          </a:endParaRPr>
        </a:p>
      </dgm:t>
    </dgm:pt>
    <dgm:pt modelId="{F7830974-BBEC-479A-8C7F-CD98BBEC8653}" type="parTrans" cxnId="{F636F3ED-3EA3-4887-B6B8-328DBACE3066}">
      <dgm:prSet/>
      <dgm:spPr/>
      <dgm:t>
        <a:bodyPr/>
        <a:lstStyle/>
        <a:p>
          <a:endParaRPr lang="en-US"/>
        </a:p>
      </dgm:t>
    </dgm:pt>
    <dgm:pt modelId="{D8DA035C-4C55-4D27-9DBC-BC0F6501C9A7}" type="sibTrans" cxnId="{F636F3ED-3EA3-4887-B6B8-328DBACE3066}">
      <dgm:prSet/>
      <dgm:spPr/>
      <dgm:t>
        <a:bodyPr/>
        <a:lstStyle/>
        <a:p>
          <a:endParaRPr lang="en-US"/>
        </a:p>
      </dgm:t>
    </dgm:pt>
    <dgm:pt modelId="{24C64499-76BA-4859-A2B8-F77D8450112A}">
      <dgm:prSet custT="1"/>
      <dgm:spPr>
        <a:noFill/>
        <a:ln>
          <a:noFill/>
        </a:ln>
      </dgm:spPr>
      <dgm:t>
        <a:bodyPr/>
        <a:lstStyle/>
        <a:p>
          <a:endParaRPr lang="en-GB" sz="1000">
            <a:solidFill>
              <a:srgbClr val="1F4E79"/>
            </a:solidFill>
            <a:latin typeface="+mj-lt"/>
          </a:endParaRPr>
        </a:p>
      </dgm:t>
    </dgm:pt>
    <dgm:pt modelId="{C83649EA-4021-4D68-8000-F588406A2225}" type="sibTrans" cxnId="{FEDF603E-F3C6-4473-AA40-4A3DE88249FC}">
      <dgm:prSet/>
      <dgm:spPr/>
      <dgm:t>
        <a:bodyPr/>
        <a:lstStyle/>
        <a:p>
          <a:endParaRPr lang="en-US"/>
        </a:p>
      </dgm:t>
    </dgm:pt>
    <dgm:pt modelId="{6C1CA655-BC1A-4ED1-9F3D-7BC262E902D0}" type="parTrans" cxnId="{FEDF603E-F3C6-4473-AA40-4A3DE88249FC}">
      <dgm:prSet/>
      <dgm:spPr/>
      <dgm:t>
        <a:bodyPr/>
        <a:lstStyle/>
        <a:p>
          <a:endParaRPr lang="en-US"/>
        </a:p>
      </dgm:t>
    </dgm:pt>
    <dgm:pt modelId="{51756B33-EF02-4DFC-A624-65498A2415AD}">
      <dgm:prSet phldrT="[Text]"/>
      <dgm:spPr>
        <a:solidFill>
          <a:srgbClr val="00B050"/>
        </a:solidFill>
      </dgm:spPr>
      <dgm:t>
        <a:bodyPr/>
        <a:lstStyle/>
        <a:p>
          <a:r>
            <a:rPr lang="en-GB">
              <a:solidFill>
                <a:schemeClr val="accent2">
                  <a:lumMod val="40000"/>
                  <a:lumOff val="60000"/>
                </a:schemeClr>
              </a:solidFill>
            </a:rPr>
            <a:t>Informal Stage</a:t>
          </a:r>
        </a:p>
      </dgm:t>
    </dgm:pt>
    <dgm:pt modelId="{B06DFD15-6803-4CA4-8E65-C044FE8E35A9}" type="parTrans" cxnId="{9392EAA3-FBC4-44EA-B097-07D0453651E5}">
      <dgm:prSet/>
      <dgm:spPr/>
      <dgm:t>
        <a:bodyPr/>
        <a:lstStyle/>
        <a:p>
          <a:endParaRPr lang="en-GB"/>
        </a:p>
      </dgm:t>
    </dgm:pt>
    <dgm:pt modelId="{FCE01480-F00A-474B-8317-20040DC7F7A4}" type="sibTrans" cxnId="{9392EAA3-FBC4-44EA-B097-07D0453651E5}">
      <dgm:prSet/>
      <dgm:spPr/>
      <dgm:t>
        <a:bodyPr/>
        <a:lstStyle/>
        <a:p>
          <a:endParaRPr lang="en-GB"/>
        </a:p>
      </dgm:t>
    </dgm:pt>
    <dgm:pt modelId="{5DC301B4-867B-46B7-9CB8-C8F3503F82DC}">
      <dgm:prSet custT="1"/>
      <dgm:spPr>
        <a:ln>
          <a:solidFill>
            <a:schemeClr val="bg1"/>
          </a:solidFill>
        </a:ln>
      </dgm:spPr>
      <dgm:t>
        <a:bodyPr/>
        <a:lstStyle/>
        <a:p>
          <a:r>
            <a:rPr lang="en-GB" sz="1000">
              <a:solidFill>
                <a:srgbClr val="0070C0"/>
              </a:solidFill>
              <a:latin typeface="+mj-lt"/>
            </a:rPr>
            <a:t>Aim to seek resolutions to concerns informally at academy level.</a:t>
          </a:r>
        </a:p>
      </dgm:t>
    </dgm:pt>
    <dgm:pt modelId="{688A2917-0BA9-4C42-8BB5-A70FE0AF2DE6}" type="parTrans" cxnId="{B31F8085-E05A-4BA3-9D3B-50D39444E87B}">
      <dgm:prSet/>
      <dgm:spPr/>
      <dgm:t>
        <a:bodyPr/>
        <a:lstStyle/>
        <a:p>
          <a:endParaRPr lang="en-GB"/>
        </a:p>
      </dgm:t>
    </dgm:pt>
    <dgm:pt modelId="{FB0BCBAC-D142-45D5-9DFA-354EB03155B2}" type="sibTrans" cxnId="{B31F8085-E05A-4BA3-9D3B-50D39444E87B}">
      <dgm:prSet/>
      <dgm:spPr/>
      <dgm:t>
        <a:bodyPr/>
        <a:lstStyle/>
        <a:p>
          <a:endParaRPr lang="en-GB"/>
        </a:p>
      </dgm:t>
    </dgm:pt>
    <dgm:pt modelId="{78634F7A-574F-468C-9FAA-776414CF8A09}">
      <dgm:prSet custT="1"/>
      <dgm:spPr/>
      <dgm:t>
        <a:bodyPr/>
        <a:lstStyle/>
        <a:p>
          <a:r>
            <a:rPr lang="en-GB" sz="1000">
              <a:solidFill>
                <a:srgbClr val="0070C0"/>
              </a:solidFill>
              <a:latin typeface="+mj-lt"/>
            </a:rPr>
            <a:t>If complaint is qualifying, aim to resolve at the informal stage at trust level. </a:t>
          </a:r>
        </a:p>
      </dgm:t>
    </dgm:pt>
    <dgm:pt modelId="{88659897-2652-413C-BD60-1BCFDE652916}" type="parTrans" cxnId="{B6DF4DD5-82B0-4BDC-AC7C-7156EFBFD7A7}">
      <dgm:prSet/>
      <dgm:spPr/>
      <dgm:t>
        <a:bodyPr/>
        <a:lstStyle/>
        <a:p>
          <a:endParaRPr lang="en-GB"/>
        </a:p>
      </dgm:t>
    </dgm:pt>
    <dgm:pt modelId="{7F9046F4-503A-4E12-A958-B1F6E048761D}" type="sibTrans" cxnId="{B6DF4DD5-82B0-4BDC-AC7C-7156EFBFD7A7}">
      <dgm:prSet/>
      <dgm:spPr/>
      <dgm:t>
        <a:bodyPr/>
        <a:lstStyle/>
        <a:p>
          <a:endParaRPr lang="en-GB"/>
        </a:p>
      </dgm:t>
    </dgm:pt>
    <dgm:pt modelId="{3ACC5E26-F79D-466F-A713-0AC976609EDB}">
      <dgm:prSet custT="1"/>
      <dgm:spPr/>
      <dgm:t>
        <a:bodyPr/>
        <a:lstStyle/>
        <a:p>
          <a:r>
            <a:rPr lang="en-GB" sz="1000">
              <a:solidFill>
                <a:srgbClr val="0070C0"/>
              </a:solidFill>
              <a:latin typeface="+mj-lt"/>
            </a:rPr>
            <a:t>If complaint is non-qualifying, the complainant is contacted and the case is closed.</a:t>
          </a:r>
        </a:p>
      </dgm:t>
    </dgm:pt>
    <dgm:pt modelId="{41758073-8D71-448B-9B0E-575530EA5582}" type="parTrans" cxnId="{4E78FC4A-FF2C-422A-A942-4D540A73817A}">
      <dgm:prSet/>
      <dgm:spPr/>
      <dgm:t>
        <a:bodyPr/>
        <a:lstStyle/>
        <a:p>
          <a:endParaRPr lang="en-GB"/>
        </a:p>
      </dgm:t>
    </dgm:pt>
    <dgm:pt modelId="{D8DB862E-E767-427B-9D8D-0E93036D41A8}" type="sibTrans" cxnId="{4E78FC4A-FF2C-422A-A942-4D540A73817A}">
      <dgm:prSet/>
      <dgm:spPr/>
      <dgm:t>
        <a:bodyPr/>
        <a:lstStyle/>
        <a:p>
          <a:endParaRPr lang="en-GB"/>
        </a:p>
      </dgm:t>
    </dgm:pt>
    <dgm:pt modelId="{A026FC96-1F93-4EF6-9E63-D22F88548156}">
      <dgm:prSet custT="1"/>
      <dgm:spPr/>
      <dgm:t>
        <a:bodyPr/>
        <a:lstStyle/>
        <a:p>
          <a:r>
            <a:rPr lang="en-GB" sz="1000">
              <a:solidFill>
                <a:srgbClr val="0070C0"/>
              </a:solidFill>
              <a:latin typeface="+mj-lt"/>
            </a:rPr>
            <a:t>Complaint esclated to stage 1 if informal attempts to resole the issue are unsucessful.</a:t>
          </a:r>
        </a:p>
      </dgm:t>
    </dgm:pt>
    <dgm:pt modelId="{C6BA42B6-1C95-4AE9-B03A-E80DC5CA3580}" type="parTrans" cxnId="{5C02B100-4C83-4159-A69B-17ACDFF742E6}">
      <dgm:prSet/>
      <dgm:spPr/>
      <dgm:t>
        <a:bodyPr/>
        <a:lstStyle/>
        <a:p>
          <a:endParaRPr lang="en-GB"/>
        </a:p>
      </dgm:t>
    </dgm:pt>
    <dgm:pt modelId="{1E70EEB1-E24F-4FF4-B6DC-D115889CBCFE}" type="sibTrans" cxnId="{5C02B100-4C83-4159-A69B-17ACDFF742E6}">
      <dgm:prSet/>
      <dgm:spPr/>
      <dgm:t>
        <a:bodyPr/>
        <a:lstStyle/>
        <a:p>
          <a:endParaRPr lang="en-GB"/>
        </a:p>
      </dgm:t>
    </dgm:pt>
    <dgm:pt modelId="{47DC69D8-E4F7-4D89-8EF4-F8E8FF29E290}" type="pres">
      <dgm:prSet presAssocID="{8E2EC243-2198-4935-AF34-64180B3080C3}" presName="linearFlow" presStyleCnt="0">
        <dgm:presLayoutVars>
          <dgm:dir/>
          <dgm:animLvl val="lvl"/>
          <dgm:resizeHandles val="exact"/>
        </dgm:presLayoutVars>
      </dgm:prSet>
      <dgm:spPr/>
    </dgm:pt>
    <dgm:pt modelId="{FE657CDC-B142-406B-A49D-6CCE23C41997}" type="pres">
      <dgm:prSet presAssocID="{0B61DE64-2112-4891-95DC-8CB73840928D}" presName="composite" presStyleCnt="0"/>
      <dgm:spPr/>
    </dgm:pt>
    <dgm:pt modelId="{5AA42273-AE99-479E-9BE2-CDAA2F1D7073}" type="pres">
      <dgm:prSet presAssocID="{0B61DE64-2112-4891-95DC-8CB73840928D}" presName="parentText" presStyleLbl="alignNode1" presStyleIdx="0" presStyleCnt="3" custLinFactY="30598" custLinFactNeighborX="5492" custLinFactNeighborY="100000">
        <dgm:presLayoutVars>
          <dgm:chMax val="1"/>
          <dgm:bulletEnabled val="1"/>
        </dgm:presLayoutVars>
      </dgm:prSet>
      <dgm:spPr/>
    </dgm:pt>
    <dgm:pt modelId="{4818E10C-A9CA-4B3B-AA39-9EB14C5AE6F4}" type="pres">
      <dgm:prSet presAssocID="{0B61DE64-2112-4891-95DC-8CB73840928D}" presName="descendantText" presStyleLbl="alignAcc1" presStyleIdx="0" presStyleCnt="3" custScaleX="91723" custScaleY="151273" custLinFactY="100000" custLinFactNeighborX="488" custLinFactNeighborY="116855">
        <dgm:presLayoutVars>
          <dgm:bulletEnabled val="1"/>
        </dgm:presLayoutVars>
      </dgm:prSet>
      <dgm:spPr/>
    </dgm:pt>
    <dgm:pt modelId="{25F108AF-0102-4E35-95D0-B3C4CC4C7485}" type="pres">
      <dgm:prSet presAssocID="{6E7B2FBE-50DC-4535-8282-68E22E37004C}" presName="sp" presStyleCnt="0"/>
      <dgm:spPr/>
    </dgm:pt>
    <dgm:pt modelId="{773410F4-4488-4A27-B439-5AAC5E4817CC}" type="pres">
      <dgm:prSet presAssocID="{51756B33-EF02-4DFC-A624-65498A2415AD}" presName="composite" presStyleCnt="0"/>
      <dgm:spPr/>
    </dgm:pt>
    <dgm:pt modelId="{47B26F47-99B5-4B04-8323-4250B32856D2}" type="pres">
      <dgm:prSet presAssocID="{51756B33-EF02-4DFC-A624-65498A2415AD}" presName="parentText" presStyleLbl="alignNode1" presStyleIdx="1" presStyleCnt="3" custLinFactNeighborX="4540" custLinFactNeighborY="-76905">
        <dgm:presLayoutVars>
          <dgm:chMax val="1"/>
          <dgm:bulletEnabled val="1"/>
        </dgm:presLayoutVars>
      </dgm:prSet>
      <dgm:spPr/>
    </dgm:pt>
    <dgm:pt modelId="{B4F99F41-AAD3-4D55-828C-CFEE732174EA}" type="pres">
      <dgm:prSet presAssocID="{51756B33-EF02-4DFC-A624-65498A2415AD}" presName="descendantText" presStyleLbl="alignAcc1" presStyleIdx="1" presStyleCnt="3" custScaleX="91815" custLinFactY="-22812" custLinFactNeighborX="1953" custLinFactNeighborY="-100000">
        <dgm:presLayoutVars>
          <dgm:bulletEnabled val="1"/>
        </dgm:presLayoutVars>
      </dgm:prSet>
      <dgm:spPr/>
    </dgm:pt>
    <dgm:pt modelId="{E8E35BA1-3333-4DF5-B117-AE6A905FCBB0}" type="pres">
      <dgm:prSet presAssocID="{FCE01480-F00A-474B-8317-20040DC7F7A4}" presName="sp" presStyleCnt="0"/>
      <dgm:spPr/>
    </dgm:pt>
    <dgm:pt modelId="{D2783720-FE2F-4FD0-BEB9-707254D6D2DB}" type="pres">
      <dgm:prSet presAssocID="{24C64499-76BA-4859-A2B8-F77D8450112A}" presName="composite" presStyleCnt="0"/>
      <dgm:spPr/>
    </dgm:pt>
    <dgm:pt modelId="{4A980209-81A5-4F70-A720-F2F27A42B237}" type="pres">
      <dgm:prSet presAssocID="{24C64499-76BA-4859-A2B8-F77D8450112A}" presName="parentText" presStyleLbl="alignNode1" presStyleIdx="2" presStyleCnt="3">
        <dgm:presLayoutVars>
          <dgm:chMax val="1"/>
          <dgm:bulletEnabled val="1"/>
        </dgm:presLayoutVars>
      </dgm:prSet>
      <dgm:spPr/>
    </dgm:pt>
    <dgm:pt modelId="{E30EC261-CA95-4410-9E4C-1B9512B971F5}" type="pres">
      <dgm:prSet presAssocID="{24C64499-76BA-4859-A2B8-F77D8450112A}" presName="descendantText" presStyleLbl="alignAcc1" presStyleIdx="2" presStyleCnt="3" custScaleX="94370" custScaleY="43979" custLinFactNeighborX="-3018" custLinFactNeighborY="77665">
        <dgm:presLayoutVars>
          <dgm:bulletEnabled val="1"/>
        </dgm:presLayoutVars>
      </dgm:prSet>
      <dgm:spPr>
        <a:ln>
          <a:solidFill>
            <a:schemeClr val="bg1"/>
          </a:solidFill>
        </a:ln>
      </dgm:spPr>
    </dgm:pt>
  </dgm:ptLst>
  <dgm:cxnLst>
    <dgm:cxn modelId="{5C02B100-4C83-4159-A69B-17ACDFF742E6}" srcId="{0B61DE64-2112-4891-95DC-8CB73840928D}" destId="{A026FC96-1F93-4EF6-9E63-D22F88548156}" srcOrd="3" destOrd="0" parTransId="{C6BA42B6-1C95-4AE9-B03A-E80DC5CA3580}" sibTransId="{1E70EEB1-E24F-4FF4-B6DC-D115889CBCFE}"/>
    <dgm:cxn modelId="{DDCEB308-9AA8-491A-B15F-A5B6196C56FA}" type="presOf" srcId="{A026FC96-1F93-4EF6-9E63-D22F88548156}" destId="{4818E10C-A9CA-4B3B-AA39-9EB14C5AE6F4}" srcOrd="0" destOrd="3" presId="urn:microsoft.com/office/officeart/2005/8/layout/chevron2"/>
    <dgm:cxn modelId="{A140A93D-B639-4675-A844-DC4394A5BE3D}" srcId="{8E2EC243-2198-4935-AF34-64180B3080C3}" destId="{0B61DE64-2112-4891-95DC-8CB73840928D}" srcOrd="0" destOrd="0" parTransId="{92064595-B89D-4819-83E4-6B10D385566B}" sibTransId="{6E7B2FBE-50DC-4535-8282-68E22E37004C}"/>
    <dgm:cxn modelId="{FEDF603E-F3C6-4473-AA40-4A3DE88249FC}" srcId="{8E2EC243-2198-4935-AF34-64180B3080C3}" destId="{24C64499-76BA-4859-A2B8-F77D8450112A}" srcOrd="2" destOrd="0" parTransId="{6C1CA655-BC1A-4ED1-9F3D-7BC262E902D0}" sibTransId="{C83649EA-4021-4D68-8000-F588406A2225}"/>
    <dgm:cxn modelId="{AC41EA47-B2F4-4BC7-B1A7-865173F122EA}" type="presOf" srcId="{24C64499-76BA-4859-A2B8-F77D8450112A}" destId="{4A980209-81A5-4F70-A720-F2F27A42B237}" srcOrd="0" destOrd="0" presId="urn:microsoft.com/office/officeart/2005/8/layout/chevron2"/>
    <dgm:cxn modelId="{4E78FC4A-FF2C-422A-A942-4D540A73817A}" srcId="{0B61DE64-2112-4891-95DC-8CB73840928D}" destId="{3ACC5E26-F79D-466F-A713-0AC976609EDB}" srcOrd="2" destOrd="0" parTransId="{41758073-8D71-448B-9B0E-575530EA5582}" sibTransId="{D8DB862E-E767-427B-9D8D-0E93036D41A8}"/>
    <dgm:cxn modelId="{C08C2974-E827-4620-9A21-8381E6148D9E}" type="presOf" srcId="{8E2EC243-2198-4935-AF34-64180B3080C3}" destId="{47DC69D8-E4F7-4D89-8EF4-F8E8FF29E290}" srcOrd="0" destOrd="0" presId="urn:microsoft.com/office/officeart/2005/8/layout/chevron2"/>
    <dgm:cxn modelId="{B131FA74-D197-415B-815A-80AFFB3804C2}" srcId="{0B61DE64-2112-4891-95DC-8CB73840928D}" destId="{BD8477A7-3262-4C1A-ABBC-EED212F56B83}" srcOrd="4" destOrd="0" parTransId="{8F286933-9525-4B25-AD6D-7E9F21645719}" sibTransId="{2C203E22-B5DB-41D8-9E5A-21CE5BF25C79}"/>
    <dgm:cxn modelId="{89991B75-15B0-4B50-9004-6D7512421F4F}" type="presOf" srcId="{BD8477A7-3262-4C1A-ABBC-EED212F56B83}" destId="{4818E10C-A9CA-4B3B-AA39-9EB14C5AE6F4}" srcOrd="0" destOrd="4" presId="urn:microsoft.com/office/officeart/2005/8/layout/chevron2"/>
    <dgm:cxn modelId="{B31F8085-E05A-4BA3-9D3B-50D39444E87B}" srcId="{51756B33-EF02-4DFC-A624-65498A2415AD}" destId="{5DC301B4-867B-46B7-9CB8-C8F3503F82DC}" srcOrd="0" destOrd="0" parTransId="{688A2917-0BA9-4C42-8BB5-A70FE0AF2DE6}" sibTransId="{FB0BCBAC-D142-45D5-9DFA-354EB03155B2}"/>
    <dgm:cxn modelId="{9392EAA3-FBC4-44EA-B097-07D0453651E5}" srcId="{8E2EC243-2198-4935-AF34-64180B3080C3}" destId="{51756B33-EF02-4DFC-A624-65498A2415AD}" srcOrd="1" destOrd="0" parTransId="{B06DFD15-6803-4CA4-8E65-C044FE8E35A9}" sibTransId="{FCE01480-F00A-474B-8317-20040DC7F7A4}"/>
    <dgm:cxn modelId="{91E0DCB3-C9B3-4847-86D8-4D7BF07BB2A5}" type="presOf" srcId="{0B61DE64-2112-4891-95DC-8CB73840928D}" destId="{5AA42273-AE99-479E-9BE2-CDAA2F1D7073}" srcOrd="0" destOrd="0" presId="urn:microsoft.com/office/officeart/2005/8/layout/chevron2"/>
    <dgm:cxn modelId="{667751B7-0809-453C-B90D-B40AD95DCCDA}" type="presOf" srcId="{78634F7A-574F-468C-9FAA-776414CF8A09}" destId="{4818E10C-A9CA-4B3B-AA39-9EB14C5AE6F4}" srcOrd="0" destOrd="1" presId="urn:microsoft.com/office/officeart/2005/8/layout/chevron2"/>
    <dgm:cxn modelId="{2F4163BE-63E8-464B-B853-A562EC4269B3}" type="presOf" srcId="{3ACC5E26-F79D-466F-A713-0AC976609EDB}" destId="{4818E10C-A9CA-4B3B-AA39-9EB14C5AE6F4}" srcOrd="0" destOrd="2" presId="urn:microsoft.com/office/officeart/2005/8/layout/chevron2"/>
    <dgm:cxn modelId="{B6DF4DD5-82B0-4BDC-AC7C-7156EFBFD7A7}" srcId="{0B61DE64-2112-4891-95DC-8CB73840928D}" destId="{78634F7A-574F-468C-9FAA-776414CF8A09}" srcOrd="1" destOrd="0" parTransId="{88659897-2652-413C-BD60-1BCFDE652916}" sibTransId="{7F9046F4-503A-4E12-A958-B1F6E048761D}"/>
    <dgm:cxn modelId="{2B0FFBD9-7BB8-4C75-8326-5F331335F108}" type="presOf" srcId="{51756B33-EF02-4DFC-A624-65498A2415AD}" destId="{47B26F47-99B5-4B04-8323-4250B32856D2}" srcOrd="0" destOrd="0" presId="urn:microsoft.com/office/officeart/2005/8/layout/chevron2"/>
    <dgm:cxn modelId="{D25321E8-64A2-4AAF-9181-519BC469BEAE}" type="presOf" srcId="{5DC301B4-867B-46B7-9CB8-C8F3503F82DC}" destId="{B4F99F41-AAD3-4D55-828C-CFEE732174EA}" srcOrd="0" destOrd="0" presId="urn:microsoft.com/office/officeart/2005/8/layout/chevron2"/>
    <dgm:cxn modelId="{F636F3ED-3EA3-4887-B6B8-328DBACE3066}" srcId="{0B61DE64-2112-4891-95DC-8CB73840928D}" destId="{C29173A2-05E8-43D2-9D30-FCD356FA4A6E}" srcOrd="0" destOrd="0" parTransId="{F7830974-BBEC-479A-8C7F-CD98BBEC8653}" sibTransId="{D8DA035C-4C55-4D27-9DBC-BC0F6501C9A7}"/>
    <dgm:cxn modelId="{5F16DDFD-A741-4816-B7C2-5B273D87212E}" type="presOf" srcId="{C29173A2-05E8-43D2-9D30-FCD356FA4A6E}" destId="{4818E10C-A9CA-4B3B-AA39-9EB14C5AE6F4}" srcOrd="0" destOrd="0" presId="urn:microsoft.com/office/officeart/2005/8/layout/chevron2"/>
    <dgm:cxn modelId="{AE1E313F-DE4D-4283-8658-A2ECC8DAAC89}" type="presParOf" srcId="{47DC69D8-E4F7-4D89-8EF4-F8E8FF29E290}" destId="{FE657CDC-B142-406B-A49D-6CCE23C41997}" srcOrd="0" destOrd="0" presId="urn:microsoft.com/office/officeart/2005/8/layout/chevron2"/>
    <dgm:cxn modelId="{C43AA080-5D5F-48EC-9177-19F70015AD45}" type="presParOf" srcId="{FE657CDC-B142-406B-A49D-6CCE23C41997}" destId="{5AA42273-AE99-479E-9BE2-CDAA2F1D7073}" srcOrd="0" destOrd="0" presId="urn:microsoft.com/office/officeart/2005/8/layout/chevron2"/>
    <dgm:cxn modelId="{72004090-3A44-48B2-9748-D012865323B7}" type="presParOf" srcId="{FE657CDC-B142-406B-A49D-6CCE23C41997}" destId="{4818E10C-A9CA-4B3B-AA39-9EB14C5AE6F4}" srcOrd="1" destOrd="0" presId="urn:microsoft.com/office/officeart/2005/8/layout/chevron2"/>
    <dgm:cxn modelId="{1D7D7755-B525-4610-A258-48993EA84516}" type="presParOf" srcId="{47DC69D8-E4F7-4D89-8EF4-F8E8FF29E290}" destId="{25F108AF-0102-4E35-95D0-B3C4CC4C7485}" srcOrd="1" destOrd="0" presId="urn:microsoft.com/office/officeart/2005/8/layout/chevron2"/>
    <dgm:cxn modelId="{A560E0F3-372A-4550-A11D-2518CD4208EB}" type="presParOf" srcId="{47DC69D8-E4F7-4D89-8EF4-F8E8FF29E290}" destId="{773410F4-4488-4A27-B439-5AAC5E4817CC}" srcOrd="2" destOrd="0" presId="urn:microsoft.com/office/officeart/2005/8/layout/chevron2"/>
    <dgm:cxn modelId="{E9F41298-5FA3-4445-8F18-1B88C99557A8}" type="presParOf" srcId="{773410F4-4488-4A27-B439-5AAC5E4817CC}" destId="{47B26F47-99B5-4B04-8323-4250B32856D2}" srcOrd="0" destOrd="0" presId="urn:microsoft.com/office/officeart/2005/8/layout/chevron2"/>
    <dgm:cxn modelId="{6AC67014-D909-4C35-AF56-7A029410BDA2}" type="presParOf" srcId="{773410F4-4488-4A27-B439-5AAC5E4817CC}" destId="{B4F99F41-AAD3-4D55-828C-CFEE732174EA}" srcOrd="1" destOrd="0" presId="urn:microsoft.com/office/officeart/2005/8/layout/chevron2"/>
    <dgm:cxn modelId="{39B1F722-B7BC-4F8E-9713-853394238FCB}" type="presParOf" srcId="{47DC69D8-E4F7-4D89-8EF4-F8E8FF29E290}" destId="{E8E35BA1-3333-4DF5-B117-AE6A905FCBB0}" srcOrd="3" destOrd="0" presId="urn:microsoft.com/office/officeart/2005/8/layout/chevron2"/>
    <dgm:cxn modelId="{28A96E3A-EAED-4A8F-A479-413648181080}" type="presParOf" srcId="{47DC69D8-E4F7-4D89-8EF4-F8E8FF29E290}" destId="{D2783720-FE2F-4FD0-BEB9-707254D6D2DB}" srcOrd="4" destOrd="0" presId="urn:microsoft.com/office/officeart/2005/8/layout/chevron2"/>
    <dgm:cxn modelId="{C51D248D-AB9E-4C11-8744-861D1984B915}" type="presParOf" srcId="{D2783720-FE2F-4FD0-BEB9-707254D6D2DB}" destId="{4A980209-81A5-4F70-A720-F2F27A42B237}" srcOrd="0" destOrd="0" presId="urn:microsoft.com/office/officeart/2005/8/layout/chevron2"/>
    <dgm:cxn modelId="{4053C2C3-4EB6-42F5-B38B-23062828EE55}" type="presParOf" srcId="{D2783720-FE2F-4FD0-BEB9-707254D6D2DB}" destId="{E30EC261-CA95-4410-9E4C-1B9512B971F5}"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2EC243-2198-4935-AF34-64180B3080C3}"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0B61DE64-2112-4891-95DC-8CB73840928D}">
      <dgm:prSet phldrT="[Text]"/>
      <dgm:spPr/>
      <dgm:t>
        <a:bodyPr/>
        <a:lstStyle/>
        <a:p>
          <a:r>
            <a:rPr lang="en-GB">
              <a:solidFill>
                <a:schemeClr val="accent2">
                  <a:lumMod val="40000"/>
                  <a:lumOff val="60000"/>
                </a:schemeClr>
              </a:solidFill>
            </a:rPr>
            <a:t>Stage 1</a:t>
          </a:r>
        </a:p>
      </dgm:t>
    </dgm:pt>
    <dgm:pt modelId="{92064595-B89D-4819-83E4-6B10D385566B}" type="parTrans" cxnId="{A140A93D-B639-4675-A844-DC4394A5BE3D}">
      <dgm:prSet/>
      <dgm:spPr/>
      <dgm:t>
        <a:bodyPr/>
        <a:lstStyle/>
        <a:p>
          <a:endParaRPr lang="en-GB"/>
        </a:p>
      </dgm:t>
    </dgm:pt>
    <dgm:pt modelId="{6E7B2FBE-50DC-4535-8282-68E22E37004C}" type="sibTrans" cxnId="{A140A93D-B639-4675-A844-DC4394A5BE3D}">
      <dgm:prSet/>
      <dgm:spPr/>
      <dgm:t>
        <a:bodyPr/>
        <a:lstStyle/>
        <a:p>
          <a:endParaRPr lang="en-GB"/>
        </a:p>
      </dgm:t>
    </dgm:pt>
    <dgm:pt modelId="{91E155E0-D5C1-4562-995B-88AB4EC3B5B5}">
      <dgm:prSet phldrT="[Text]" custT="1"/>
      <dgm:spPr>
        <a:noFill/>
        <a:ln>
          <a:noFill/>
        </a:ln>
      </dgm:spPr>
      <dgm:t>
        <a:bodyPr/>
        <a:lstStyle/>
        <a:p>
          <a:r>
            <a:rPr lang="en-GB" sz="1000">
              <a:solidFill>
                <a:srgbClr val="1F4E79"/>
              </a:solidFill>
              <a:latin typeface="+mj-lt"/>
            </a:rPr>
            <a:t>Formal investigation by headteacher</a:t>
          </a:r>
          <a:r>
            <a:rPr lang="en-GB" sz="1000">
              <a:solidFill>
                <a:schemeClr val="accent1">
                  <a:lumMod val="50000"/>
                </a:schemeClr>
              </a:solidFill>
              <a:latin typeface="+mj-lt"/>
            </a:rPr>
            <a:t>/chair of the governing body/ SNMAT as appropriate</a:t>
          </a:r>
          <a:r>
            <a:rPr lang="en-GB" sz="1000">
              <a:solidFill>
                <a:schemeClr val="accent1">
                  <a:lumMod val="50000"/>
                </a:schemeClr>
              </a:solidFill>
            </a:rPr>
            <a:t>.</a:t>
          </a:r>
          <a:endParaRPr lang="en-GB" sz="1000">
            <a:solidFill>
              <a:srgbClr val="1F4E79"/>
            </a:solidFill>
            <a:latin typeface="+mj-lt"/>
          </a:endParaRPr>
        </a:p>
      </dgm:t>
    </dgm:pt>
    <dgm:pt modelId="{EC4876C5-DD8C-4402-8E64-5C81A8B05517}" type="parTrans" cxnId="{2AB49929-EFA4-4E92-B47A-78AF9B6E6BBB}">
      <dgm:prSet/>
      <dgm:spPr/>
      <dgm:t>
        <a:bodyPr/>
        <a:lstStyle/>
        <a:p>
          <a:endParaRPr lang="en-GB"/>
        </a:p>
      </dgm:t>
    </dgm:pt>
    <dgm:pt modelId="{D2390B2D-4A2F-4C85-A1CB-45EDB0C6A142}" type="sibTrans" cxnId="{2AB49929-EFA4-4E92-B47A-78AF9B6E6BBB}">
      <dgm:prSet/>
      <dgm:spPr/>
      <dgm:t>
        <a:bodyPr/>
        <a:lstStyle/>
        <a:p>
          <a:endParaRPr lang="en-GB"/>
        </a:p>
      </dgm:t>
    </dgm:pt>
    <dgm:pt modelId="{F98F8688-D3C7-474A-BEDB-974436DD93A7}">
      <dgm:prSet phldrT="[Text]"/>
      <dgm:spPr>
        <a:solidFill>
          <a:srgbClr val="0070C0"/>
        </a:solidFill>
      </dgm:spPr>
      <dgm:t>
        <a:bodyPr/>
        <a:lstStyle/>
        <a:p>
          <a:r>
            <a:rPr lang="en-GB">
              <a:solidFill>
                <a:schemeClr val="accent2">
                  <a:lumMod val="40000"/>
                  <a:lumOff val="60000"/>
                </a:schemeClr>
              </a:solidFill>
            </a:rPr>
            <a:t>Stage 2</a:t>
          </a:r>
        </a:p>
      </dgm:t>
    </dgm:pt>
    <dgm:pt modelId="{5A58F4B9-34E3-42F0-AF16-0327118C872F}" type="parTrans" cxnId="{ABDE3D22-482E-4C46-9CEB-087D1BC9B07D}">
      <dgm:prSet/>
      <dgm:spPr/>
      <dgm:t>
        <a:bodyPr/>
        <a:lstStyle/>
        <a:p>
          <a:endParaRPr lang="en-GB"/>
        </a:p>
      </dgm:t>
    </dgm:pt>
    <dgm:pt modelId="{D33B07FA-C053-4DE4-9F69-91ED056691DB}" type="sibTrans" cxnId="{ABDE3D22-482E-4C46-9CEB-087D1BC9B07D}">
      <dgm:prSet/>
      <dgm:spPr/>
      <dgm:t>
        <a:bodyPr/>
        <a:lstStyle/>
        <a:p>
          <a:endParaRPr lang="en-GB"/>
        </a:p>
      </dgm:t>
    </dgm:pt>
    <dgm:pt modelId="{BD8477A7-3262-4C1A-ABBC-EED212F56B83}">
      <dgm:prSet phldrT="[Text]" custT="1"/>
      <dgm:spPr>
        <a:noFill/>
        <a:ln>
          <a:noFill/>
        </a:ln>
      </dgm:spPr>
      <dgm:t>
        <a:bodyPr/>
        <a:lstStyle/>
        <a:p>
          <a:endParaRPr lang="en-GB" sz="1200"/>
        </a:p>
      </dgm:t>
    </dgm:pt>
    <dgm:pt modelId="{8F286933-9525-4B25-AD6D-7E9F21645719}" type="parTrans" cxnId="{B131FA74-D197-415B-815A-80AFFB3804C2}">
      <dgm:prSet/>
      <dgm:spPr/>
      <dgm:t>
        <a:bodyPr/>
        <a:lstStyle/>
        <a:p>
          <a:endParaRPr lang="en-GB"/>
        </a:p>
      </dgm:t>
    </dgm:pt>
    <dgm:pt modelId="{2C203E22-B5DB-41D8-9E5A-21CE5BF25C79}" type="sibTrans" cxnId="{B131FA74-D197-415B-815A-80AFFB3804C2}">
      <dgm:prSet/>
      <dgm:spPr/>
      <dgm:t>
        <a:bodyPr/>
        <a:lstStyle/>
        <a:p>
          <a:endParaRPr lang="en-GB"/>
        </a:p>
      </dgm:t>
    </dgm:pt>
    <dgm:pt modelId="{FF9F9AEF-0278-42DA-97A3-BB82D9039D66}">
      <dgm:prSet custT="1"/>
      <dgm:spPr>
        <a:noFill/>
        <a:ln>
          <a:noFill/>
        </a:ln>
      </dgm:spPr>
      <dgm:t>
        <a:bodyPr/>
        <a:lstStyle/>
        <a:p>
          <a:r>
            <a:rPr lang="en-GB" sz="1000">
              <a:solidFill>
                <a:srgbClr val="1F4E79"/>
              </a:solidFill>
              <a:latin typeface="+mj-lt"/>
            </a:rPr>
            <a:t>Acknowledgement of request to review the complaint</a:t>
          </a:r>
        </a:p>
      </dgm:t>
    </dgm:pt>
    <dgm:pt modelId="{EB05D1AB-01F0-4238-8785-E68FAEC6ECDB}" type="parTrans" cxnId="{F1CE388E-A9AD-455F-948F-68F8A31A5705}">
      <dgm:prSet/>
      <dgm:spPr/>
      <dgm:t>
        <a:bodyPr/>
        <a:lstStyle/>
        <a:p>
          <a:endParaRPr lang="en-GB"/>
        </a:p>
      </dgm:t>
    </dgm:pt>
    <dgm:pt modelId="{1373D81F-3015-48B5-9360-3E6CFCBE206D}" type="sibTrans" cxnId="{F1CE388E-A9AD-455F-948F-68F8A31A5705}">
      <dgm:prSet/>
      <dgm:spPr/>
      <dgm:t>
        <a:bodyPr/>
        <a:lstStyle/>
        <a:p>
          <a:endParaRPr lang="en-GB"/>
        </a:p>
      </dgm:t>
    </dgm:pt>
    <dgm:pt modelId="{AAEA40EC-4C67-4BF8-8B09-2162D4F08AE0}">
      <dgm:prSet custT="1"/>
      <dgm:spPr>
        <a:noFill/>
        <a:ln>
          <a:noFill/>
        </a:ln>
      </dgm:spPr>
      <dgm:t>
        <a:bodyPr/>
        <a:lstStyle/>
        <a:p>
          <a:r>
            <a:rPr lang="en-GB" sz="1000">
              <a:solidFill>
                <a:srgbClr val="1F4E79"/>
              </a:solidFill>
              <a:latin typeface="+mj-lt"/>
            </a:rPr>
            <a:t>Arrangements made for a review meeting</a:t>
          </a:r>
        </a:p>
      </dgm:t>
    </dgm:pt>
    <dgm:pt modelId="{EA77C87E-0EE7-45A9-A77A-DC342A1022C2}" type="parTrans" cxnId="{EF2370D8-DFDE-4EFC-A758-17475313FAD2}">
      <dgm:prSet/>
      <dgm:spPr/>
      <dgm:t>
        <a:bodyPr/>
        <a:lstStyle/>
        <a:p>
          <a:endParaRPr lang="en-GB"/>
        </a:p>
      </dgm:t>
    </dgm:pt>
    <dgm:pt modelId="{F39B4577-949C-41F8-9E0B-AC22CFE51D91}" type="sibTrans" cxnId="{EF2370D8-DFDE-4EFC-A758-17475313FAD2}">
      <dgm:prSet/>
      <dgm:spPr/>
      <dgm:t>
        <a:bodyPr/>
        <a:lstStyle/>
        <a:p>
          <a:endParaRPr lang="en-GB"/>
        </a:p>
      </dgm:t>
    </dgm:pt>
    <dgm:pt modelId="{06AF6CAD-2C6A-485A-AB9A-B449E6838EA2}">
      <dgm:prSet phldrT="[Text]" custT="1"/>
      <dgm:spPr>
        <a:noFill/>
        <a:ln>
          <a:noFill/>
        </a:ln>
      </dgm:spPr>
      <dgm:t>
        <a:bodyPr/>
        <a:lstStyle/>
        <a:p>
          <a:endParaRPr lang="en-GB" sz="1000">
            <a:solidFill>
              <a:srgbClr val="1F4E79"/>
            </a:solidFill>
            <a:latin typeface="+mj-lt"/>
          </a:endParaRPr>
        </a:p>
      </dgm:t>
    </dgm:pt>
    <dgm:pt modelId="{D5AA2986-DFB1-466A-936D-681F2E0B9C61}" type="parTrans" cxnId="{F9320153-2796-47FA-9C03-6DE61BE3EEA7}">
      <dgm:prSet/>
      <dgm:spPr/>
      <dgm:t>
        <a:bodyPr/>
        <a:lstStyle/>
        <a:p>
          <a:endParaRPr lang="en-GB"/>
        </a:p>
      </dgm:t>
    </dgm:pt>
    <dgm:pt modelId="{F8ED255E-A286-46F0-B5E7-B0F0450B32BE}" type="sibTrans" cxnId="{F9320153-2796-47FA-9C03-6DE61BE3EEA7}">
      <dgm:prSet/>
      <dgm:spPr/>
      <dgm:t>
        <a:bodyPr/>
        <a:lstStyle/>
        <a:p>
          <a:endParaRPr lang="en-GB"/>
        </a:p>
      </dgm:t>
    </dgm:pt>
    <dgm:pt modelId="{69C9929C-D14E-42CA-8D1A-6A50D57B5E8C}">
      <dgm:prSet phldrT="[Text]" custT="1"/>
      <dgm:spPr>
        <a:noFill/>
        <a:ln>
          <a:noFill/>
        </a:ln>
      </dgm:spPr>
      <dgm:t>
        <a:bodyPr/>
        <a:lstStyle/>
        <a:p>
          <a:r>
            <a:rPr lang="en-GB" sz="1000">
              <a:solidFill>
                <a:srgbClr val="1F4E79"/>
              </a:solidFill>
              <a:latin typeface="+mj-lt"/>
            </a:rPr>
            <a:t>Notification of decision</a:t>
          </a:r>
        </a:p>
      </dgm:t>
    </dgm:pt>
    <dgm:pt modelId="{632B2DDE-5A1B-4066-A856-1BDC7C66883B}" type="parTrans" cxnId="{D1504E36-8526-4D03-BA2D-86FF16EBEEE1}">
      <dgm:prSet/>
      <dgm:spPr/>
      <dgm:t>
        <a:bodyPr/>
        <a:lstStyle/>
        <a:p>
          <a:endParaRPr lang="en-GB"/>
        </a:p>
      </dgm:t>
    </dgm:pt>
    <dgm:pt modelId="{C13D2FC0-7F36-492A-B0DF-1122A7C0FA70}" type="sibTrans" cxnId="{D1504E36-8526-4D03-BA2D-86FF16EBEEE1}">
      <dgm:prSet/>
      <dgm:spPr/>
      <dgm:t>
        <a:bodyPr/>
        <a:lstStyle/>
        <a:p>
          <a:endParaRPr lang="en-GB"/>
        </a:p>
      </dgm:t>
    </dgm:pt>
    <dgm:pt modelId="{C29173A2-05E8-43D2-9D30-FCD356FA4A6E}">
      <dgm:prSet phldrT="[Text]" custT="1"/>
      <dgm:spPr>
        <a:noFill/>
        <a:ln>
          <a:noFill/>
        </a:ln>
      </dgm:spPr>
      <dgm:t>
        <a:bodyPr/>
        <a:lstStyle/>
        <a:p>
          <a:endParaRPr lang="en-GB" sz="1000">
            <a:solidFill>
              <a:srgbClr val="1F4E79"/>
            </a:solidFill>
            <a:latin typeface="+mj-lt"/>
          </a:endParaRPr>
        </a:p>
      </dgm:t>
    </dgm:pt>
    <dgm:pt modelId="{F7830974-BBEC-479A-8C7F-CD98BBEC8653}" type="parTrans" cxnId="{F636F3ED-3EA3-4887-B6B8-328DBACE3066}">
      <dgm:prSet/>
      <dgm:spPr/>
      <dgm:t>
        <a:bodyPr/>
        <a:lstStyle/>
        <a:p>
          <a:endParaRPr lang="en-US"/>
        </a:p>
      </dgm:t>
    </dgm:pt>
    <dgm:pt modelId="{D8DA035C-4C55-4D27-9DBC-BC0F6501C9A7}" type="sibTrans" cxnId="{F636F3ED-3EA3-4887-B6B8-328DBACE3066}">
      <dgm:prSet/>
      <dgm:spPr/>
      <dgm:t>
        <a:bodyPr/>
        <a:lstStyle/>
        <a:p>
          <a:endParaRPr lang="en-US"/>
        </a:p>
      </dgm:t>
    </dgm:pt>
    <dgm:pt modelId="{09C53EEA-9ED7-4577-88C8-F3364E214B6C}">
      <dgm:prSet custT="1"/>
      <dgm:spPr>
        <a:noFill/>
        <a:ln>
          <a:noFill/>
        </a:ln>
      </dgm:spPr>
      <dgm:t>
        <a:bodyPr/>
        <a:lstStyle/>
        <a:p>
          <a:r>
            <a:rPr lang="en-GB" sz="1000">
              <a:solidFill>
                <a:srgbClr val="1F4E79"/>
              </a:solidFill>
              <a:latin typeface="+mj-lt"/>
            </a:rPr>
            <a:t>The review meeting takes place</a:t>
          </a:r>
        </a:p>
      </dgm:t>
    </dgm:pt>
    <dgm:pt modelId="{B31CF3F8-F3A2-4294-BA3A-4DC316A7BBDD}" type="parTrans" cxnId="{0EE007D6-C798-4FE9-A292-FEFF07A532DA}">
      <dgm:prSet/>
      <dgm:spPr/>
      <dgm:t>
        <a:bodyPr/>
        <a:lstStyle/>
        <a:p>
          <a:endParaRPr lang="en-US"/>
        </a:p>
      </dgm:t>
    </dgm:pt>
    <dgm:pt modelId="{D50404B9-2499-44A5-BBF1-EF1E33187D55}" type="sibTrans" cxnId="{0EE007D6-C798-4FE9-A292-FEFF07A532DA}">
      <dgm:prSet/>
      <dgm:spPr/>
      <dgm:t>
        <a:bodyPr/>
        <a:lstStyle/>
        <a:p>
          <a:endParaRPr lang="en-US"/>
        </a:p>
      </dgm:t>
    </dgm:pt>
    <dgm:pt modelId="{24C64499-76BA-4859-A2B8-F77D8450112A}">
      <dgm:prSet custT="1"/>
      <dgm:spPr>
        <a:noFill/>
        <a:ln>
          <a:noFill/>
        </a:ln>
      </dgm:spPr>
      <dgm:t>
        <a:bodyPr/>
        <a:lstStyle/>
        <a:p>
          <a:r>
            <a:rPr lang="en-GB" sz="1000">
              <a:solidFill>
                <a:srgbClr val="1F4E79"/>
              </a:solidFill>
              <a:latin typeface="+mj-lt"/>
            </a:rPr>
            <a:t>Notification of the decision </a:t>
          </a:r>
        </a:p>
      </dgm:t>
    </dgm:pt>
    <dgm:pt modelId="{6C1CA655-BC1A-4ED1-9F3D-7BC262E902D0}" type="parTrans" cxnId="{FEDF603E-F3C6-4473-AA40-4A3DE88249FC}">
      <dgm:prSet/>
      <dgm:spPr/>
      <dgm:t>
        <a:bodyPr/>
        <a:lstStyle/>
        <a:p>
          <a:endParaRPr lang="en-US"/>
        </a:p>
      </dgm:t>
    </dgm:pt>
    <dgm:pt modelId="{C83649EA-4021-4D68-8000-F588406A2225}" type="sibTrans" cxnId="{FEDF603E-F3C6-4473-AA40-4A3DE88249FC}">
      <dgm:prSet/>
      <dgm:spPr/>
      <dgm:t>
        <a:bodyPr/>
        <a:lstStyle/>
        <a:p>
          <a:endParaRPr lang="en-US"/>
        </a:p>
      </dgm:t>
    </dgm:pt>
    <dgm:pt modelId="{47DC69D8-E4F7-4D89-8EF4-F8E8FF29E290}" type="pres">
      <dgm:prSet presAssocID="{8E2EC243-2198-4935-AF34-64180B3080C3}" presName="linearFlow" presStyleCnt="0">
        <dgm:presLayoutVars>
          <dgm:dir/>
          <dgm:animLvl val="lvl"/>
          <dgm:resizeHandles val="exact"/>
        </dgm:presLayoutVars>
      </dgm:prSet>
      <dgm:spPr/>
    </dgm:pt>
    <dgm:pt modelId="{FE657CDC-B142-406B-A49D-6CCE23C41997}" type="pres">
      <dgm:prSet presAssocID="{0B61DE64-2112-4891-95DC-8CB73840928D}" presName="composite" presStyleCnt="0"/>
      <dgm:spPr/>
    </dgm:pt>
    <dgm:pt modelId="{5AA42273-AE99-479E-9BE2-CDAA2F1D7073}" type="pres">
      <dgm:prSet presAssocID="{0B61DE64-2112-4891-95DC-8CB73840928D}" presName="parentText" presStyleLbl="alignNode1" presStyleIdx="0" presStyleCnt="2">
        <dgm:presLayoutVars>
          <dgm:chMax val="1"/>
          <dgm:bulletEnabled val="1"/>
        </dgm:presLayoutVars>
      </dgm:prSet>
      <dgm:spPr/>
    </dgm:pt>
    <dgm:pt modelId="{4818E10C-A9CA-4B3B-AA39-9EB14C5AE6F4}" type="pres">
      <dgm:prSet presAssocID="{0B61DE64-2112-4891-95DC-8CB73840928D}" presName="descendantText" presStyleLbl="alignAcc1" presStyleIdx="0" presStyleCnt="2" custLinFactNeighborX="0" custLinFactNeighborY="6681">
        <dgm:presLayoutVars>
          <dgm:bulletEnabled val="1"/>
        </dgm:presLayoutVars>
      </dgm:prSet>
      <dgm:spPr/>
    </dgm:pt>
    <dgm:pt modelId="{25F108AF-0102-4E35-95D0-B3C4CC4C7485}" type="pres">
      <dgm:prSet presAssocID="{6E7B2FBE-50DC-4535-8282-68E22E37004C}" presName="sp" presStyleCnt="0"/>
      <dgm:spPr/>
    </dgm:pt>
    <dgm:pt modelId="{86BE49A8-5C18-416D-AE46-409AD8C44C1E}" type="pres">
      <dgm:prSet presAssocID="{F98F8688-D3C7-474A-BEDB-974436DD93A7}" presName="composite" presStyleCnt="0"/>
      <dgm:spPr/>
    </dgm:pt>
    <dgm:pt modelId="{9F5A0F61-CFCD-448C-8BEF-E3ACD668CECC}" type="pres">
      <dgm:prSet presAssocID="{F98F8688-D3C7-474A-BEDB-974436DD93A7}" presName="parentText" presStyleLbl="alignNode1" presStyleIdx="1" presStyleCnt="2" custLinFactNeighborX="0" custLinFactNeighborY="-14663">
        <dgm:presLayoutVars>
          <dgm:chMax val="1"/>
          <dgm:bulletEnabled val="1"/>
        </dgm:presLayoutVars>
      </dgm:prSet>
      <dgm:spPr/>
    </dgm:pt>
    <dgm:pt modelId="{BCA9D555-E4AD-44DC-9CA5-04F0F6F887BE}" type="pres">
      <dgm:prSet presAssocID="{F98F8688-D3C7-474A-BEDB-974436DD93A7}" presName="descendantText" presStyleLbl="alignAcc1" presStyleIdx="1" presStyleCnt="2" custScaleY="80687" custLinFactNeighborX="821" custLinFactNeighborY="-22495">
        <dgm:presLayoutVars>
          <dgm:bulletEnabled val="1"/>
        </dgm:presLayoutVars>
      </dgm:prSet>
      <dgm:spPr/>
    </dgm:pt>
  </dgm:ptLst>
  <dgm:cxnLst>
    <dgm:cxn modelId="{ABDE3D22-482E-4C46-9CEB-087D1BC9B07D}" srcId="{8E2EC243-2198-4935-AF34-64180B3080C3}" destId="{F98F8688-D3C7-474A-BEDB-974436DD93A7}" srcOrd="1" destOrd="0" parTransId="{5A58F4B9-34E3-42F0-AF16-0327118C872F}" sibTransId="{D33B07FA-C053-4DE4-9F69-91ED056691DB}"/>
    <dgm:cxn modelId="{2AB49929-EFA4-4E92-B47A-78AF9B6E6BBB}" srcId="{0B61DE64-2112-4891-95DC-8CB73840928D}" destId="{91E155E0-D5C1-4562-995B-88AB4EC3B5B5}" srcOrd="1" destOrd="0" parTransId="{EC4876C5-DD8C-4402-8E64-5C81A8B05517}" sibTransId="{D2390B2D-4A2F-4C85-A1CB-45EDB0C6A142}"/>
    <dgm:cxn modelId="{4DB2A42A-D308-43C2-8844-EE3C266A9CB6}" type="presOf" srcId="{91E155E0-D5C1-4562-995B-88AB4EC3B5B5}" destId="{4818E10C-A9CA-4B3B-AA39-9EB14C5AE6F4}" srcOrd="0" destOrd="1" presId="urn:microsoft.com/office/officeart/2005/8/layout/chevron2"/>
    <dgm:cxn modelId="{D1504E36-8526-4D03-BA2D-86FF16EBEEE1}" srcId="{0B61DE64-2112-4891-95DC-8CB73840928D}" destId="{69C9929C-D14E-42CA-8D1A-6A50D57B5E8C}" srcOrd="2" destOrd="0" parTransId="{632B2DDE-5A1B-4066-A856-1BDC7C66883B}" sibTransId="{C13D2FC0-7F36-492A-B0DF-1122A7C0FA70}"/>
    <dgm:cxn modelId="{A140A93D-B639-4675-A844-DC4394A5BE3D}" srcId="{8E2EC243-2198-4935-AF34-64180B3080C3}" destId="{0B61DE64-2112-4891-95DC-8CB73840928D}" srcOrd="0" destOrd="0" parTransId="{92064595-B89D-4819-83E4-6B10D385566B}" sibTransId="{6E7B2FBE-50DC-4535-8282-68E22E37004C}"/>
    <dgm:cxn modelId="{FEDF603E-F3C6-4473-AA40-4A3DE88249FC}" srcId="{F98F8688-D3C7-474A-BEDB-974436DD93A7}" destId="{24C64499-76BA-4859-A2B8-F77D8450112A}" srcOrd="3" destOrd="0" parTransId="{6C1CA655-BC1A-4ED1-9F3D-7BC262E902D0}" sibTransId="{C83649EA-4021-4D68-8000-F588406A2225}"/>
    <dgm:cxn modelId="{2151416B-15ED-4507-B7F4-84A1927F015F}" type="presOf" srcId="{09C53EEA-9ED7-4577-88C8-F3364E214B6C}" destId="{BCA9D555-E4AD-44DC-9CA5-04F0F6F887BE}" srcOrd="0" destOrd="2" presId="urn:microsoft.com/office/officeart/2005/8/layout/chevron2"/>
    <dgm:cxn modelId="{F9320153-2796-47FA-9C03-6DE61BE3EEA7}" srcId="{0B61DE64-2112-4891-95DC-8CB73840928D}" destId="{06AF6CAD-2C6A-485A-AB9A-B449E6838EA2}" srcOrd="3" destOrd="0" parTransId="{D5AA2986-DFB1-466A-936D-681F2E0B9C61}" sibTransId="{F8ED255E-A286-46F0-B5E7-B0F0450B32BE}"/>
    <dgm:cxn modelId="{C08C2974-E827-4620-9A21-8381E6148D9E}" type="presOf" srcId="{8E2EC243-2198-4935-AF34-64180B3080C3}" destId="{47DC69D8-E4F7-4D89-8EF4-F8E8FF29E290}" srcOrd="0" destOrd="0" presId="urn:microsoft.com/office/officeart/2005/8/layout/chevron2"/>
    <dgm:cxn modelId="{B131FA74-D197-415B-815A-80AFFB3804C2}" srcId="{0B61DE64-2112-4891-95DC-8CB73840928D}" destId="{BD8477A7-3262-4C1A-ABBC-EED212F56B83}" srcOrd="4" destOrd="0" parTransId="{8F286933-9525-4B25-AD6D-7E9F21645719}" sibTransId="{2C203E22-B5DB-41D8-9E5A-21CE5BF25C79}"/>
    <dgm:cxn modelId="{89991B75-15B0-4B50-9004-6D7512421F4F}" type="presOf" srcId="{BD8477A7-3262-4C1A-ABBC-EED212F56B83}" destId="{4818E10C-A9CA-4B3B-AA39-9EB14C5AE6F4}" srcOrd="0" destOrd="4" presId="urn:microsoft.com/office/officeart/2005/8/layout/chevron2"/>
    <dgm:cxn modelId="{EDB76782-8B9C-4165-8491-7DD5E6BA7D39}" type="presOf" srcId="{06AF6CAD-2C6A-485A-AB9A-B449E6838EA2}" destId="{4818E10C-A9CA-4B3B-AA39-9EB14C5AE6F4}" srcOrd="0" destOrd="3" presId="urn:microsoft.com/office/officeart/2005/8/layout/chevron2"/>
    <dgm:cxn modelId="{F1CE388E-A9AD-455F-948F-68F8A31A5705}" srcId="{F98F8688-D3C7-474A-BEDB-974436DD93A7}" destId="{FF9F9AEF-0278-42DA-97A3-BB82D9039D66}" srcOrd="0" destOrd="0" parTransId="{EB05D1AB-01F0-4238-8785-E68FAEC6ECDB}" sibTransId="{1373D81F-3015-48B5-9360-3E6CFCBE206D}"/>
    <dgm:cxn modelId="{B2C2DAA4-B335-4A45-99C5-E8866ECE8061}" type="presOf" srcId="{24C64499-76BA-4859-A2B8-F77D8450112A}" destId="{BCA9D555-E4AD-44DC-9CA5-04F0F6F887BE}" srcOrd="0" destOrd="3" presId="urn:microsoft.com/office/officeart/2005/8/layout/chevron2"/>
    <dgm:cxn modelId="{CE3652AA-2F5E-4708-BC26-17108C29D237}" type="presOf" srcId="{AAEA40EC-4C67-4BF8-8B09-2162D4F08AE0}" destId="{BCA9D555-E4AD-44DC-9CA5-04F0F6F887BE}" srcOrd="0" destOrd="1" presId="urn:microsoft.com/office/officeart/2005/8/layout/chevron2"/>
    <dgm:cxn modelId="{91E0DCB3-C9B3-4847-86D8-4D7BF07BB2A5}" type="presOf" srcId="{0B61DE64-2112-4891-95DC-8CB73840928D}" destId="{5AA42273-AE99-479E-9BE2-CDAA2F1D7073}" srcOrd="0" destOrd="0" presId="urn:microsoft.com/office/officeart/2005/8/layout/chevron2"/>
    <dgm:cxn modelId="{FD4F18BD-D1CC-4AB3-BF44-0390B93F06B4}" type="presOf" srcId="{FF9F9AEF-0278-42DA-97A3-BB82D9039D66}" destId="{BCA9D555-E4AD-44DC-9CA5-04F0F6F887BE}" srcOrd="0" destOrd="0" presId="urn:microsoft.com/office/officeart/2005/8/layout/chevron2"/>
    <dgm:cxn modelId="{CA5F70C5-619C-4473-B5E0-C1E79126C102}" type="presOf" srcId="{69C9929C-D14E-42CA-8D1A-6A50D57B5E8C}" destId="{4818E10C-A9CA-4B3B-AA39-9EB14C5AE6F4}" srcOrd="0" destOrd="2" presId="urn:microsoft.com/office/officeart/2005/8/layout/chevron2"/>
    <dgm:cxn modelId="{0EE007D6-C798-4FE9-A292-FEFF07A532DA}" srcId="{F98F8688-D3C7-474A-BEDB-974436DD93A7}" destId="{09C53EEA-9ED7-4577-88C8-F3364E214B6C}" srcOrd="2" destOrd="0" parTransId="{B31CF3F8-F3A2-4294-BA3A-4DC316A7BBDD}" sibTransId="{D50404B9-2499-44A5-BBF1-EF1E33187D55}"/>
    <dgm:cxn modelId="{EF2370D8-DFDE-4EFC-A758-17475313FAD2}" srcId="{F98F8688-D3C7-474A-BEDB-974436DD93A7}" destId="{AAEA40EC-4C67-4BF8-8B09-2162D4F08AE0}" srcOrd="1" destOrd="0" parTransId="{EA77C87E-0EE7-45A9-A77A-DC342A1022C2}" sibTransId="{F39B4577-949C-41F8-9E0B-AC22CFE51D91}"/>
    <dgm:cxn modelId="{F636F3ED-3EA3-4887-B6B8-328DBACE3066}" srcId="{0B61DE64-2112-4891-95DC-8CB73840928D}" destId="{C29173A2-05E8-43D2-9D30-FCD356FA4A6E}" srcOrd="0" destOrd="0" parTransId="{F7830974-BBEC-479A-8C7F-CD98BBEC8653}" sibTransId="{D8DA035C-4C55-4D27-9DBC-BC0F6501C9A7}"/>
    <dgm:cxn modelId="{5F16DDFD-A741-4816-B7C2-5B273D87212E}" type="presOf" srcId="{C29173A2-05E8-43D2-9D30-FCD356FA4A6E}" destId="{4818E10C-A9CA-4B3B-AA39-9EB14C5AE6F4}" srcOrd="0" destOrd="0" presId="urn:microsoft.com/office/officeart/2005/8/layout/chevron2"/>
    <dgm:cxn modelId="{18C504FE-66CB-4991-97BA-8983534C9541}" type="presOf" srcId="{F98F8688-D3C7-474A-BEDB-974436DD93A7}" destId="{9F5A0F61-CFCD-448C-8BEF-E3ACD668CECC}" srcOrd="0" destOrd="0" presId="urn:microsoft.com/office/officeart/2005/8/layout/chevron2"/>
    <dgm:cxn modelId="{AE1E313F-DE4D-4283-8658-A2ECC8DAAC89}" type="presParOf" srcId="{47DC69D8-E4F7-4D89-8EF4-F8E8FF29E290}" destId="{FE657CDC-B142-406B-A49D-6CCE23C41997}" srcOrd="0" destOrd="0" presId="urn:microsoft.com/office/officeart/2005/8/layout/chevron2"/>
    <dgm:cxn modelId="{C43AA080-5D5F-48EC-9177-19F70015AD45}" type="presParOf" srcId="{FE657CDC-B142-406B-A49D-6CCE23C41997}" destId="{5AA42273-AE99-479E-9BE2-CDAA2F1D7073}" srcOrd="0" destOrd="0" presId="urn:microsoft.com/office/officeart/2005/8/layout/chevron2"/>
    <dgm:cxn modelId="{72004090-3A44-48B2-9748-D012865323B7}" type="presParOf" srcId="{FE657CDC-B142-406B-A49D-6CCE23C41997}" destId="{4818E10C-A9CA-4B3B-AA39-9EB14C5AE6F4}" srcOrd="1" destOrd="0" presId="urn:microsoft.com/office/officeart/2005/8/layout/chevron2"/>
    <dgm:cxn modelId="{1D7D7755-B525-4610-A258-48993EA84516}" type="presParOf" srcId="{47DC69D8-E4F7-4D89-8EF4-F8E8FF29E290}" destId="{25F108AF-0102-4E35-95D0-B3C4CC4C7485}" srcOrd="1" destOrd="0" presId="urn:microsoft.com/office/officeart/2005/8/layout/chevron2"/>
    <dgm:cxn modelId="{DE48CAC3-8D25-4161-9176-0F5269623ACB}" type="presParOf" srcId="{47DC69D8-E4F7-4D89-8EF4-F8E8FF29E290}" destId="{86BE49A8-5C18-416D-AE46-409AD8C44C1E}" srcOrd="2" destOrd="0" presId="urn:microsoft.com/office/officeart/2005/8/layout/chevron2"/>
    <dgm:cxn modelId="{56EB61ED-101D-4B6D-83A0-5F84B88483EC}" type="presParOf" srcId="{86BE49A8-5C18-416D-AE46-409AD8C44C1E}" destId="{9F5A0F61-CFCD-448C-8BEF-E3ACD668CECC}" srcOrd="0" destOrd="0" presId="urn:microsoft.com/office/officeart/2005/8/layout/chevron2"/>
    <dgm:cxn modelId="{7E3A08C5-61E0-4006-BB41-0A5E31028C78}" type="presParOf" srcId="{86BE49A8-5C18-416D-AE46-409AD8C44C1E}" destId="{BCA9D555-E4AD-44DC-9CA5-04F0F6F887BE}"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E2EC243-2198-4935-AF34-64180B3080C3}"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0B61DE64-2112-4891-95DC-8CB73840928D}">
      <dgm:prSet phldrT="[Text]"/>
      <dgm:spPr/>
      <dgm:t>
        <a:bodyPr/>
        <a:lstStyle/>
        <a:p>
          <a:r>
            <a:rPr lang="en-GB">
              <a:solidFill>
                <a:schemeClr val="accent2">
                  <a:lumMod val="40000"/>
                  <a:lumOff val="60000"/>
                </a:schemeClr>
              </a:solidFill>
            </a:rPr>
            <a:t>Stage 1</a:t>
          </a:r>
        </a:p>
      </dgm:t>
    </dgm:pt>
    <dgm:pt modelId="{92064595-B89D-4819-83E4-6B10D385566B}" type="parTrans" cxnId="{A140A93D-B639-4675-A844-DC4394A5BE3D}">
      <dgm:prSet/>
      <dgm:spPr/>
      <dgm:t>
        <a:bodyPr/>
        <a:lstStyle/>
        <a:p>
          <a:endParaRPr lang="en-GB"/>
        </a:p>
      </dgm:t>
    </dgm:pt>
    <dgm:pt modelId="{6E7B2FBE-50DC-4535-8282-68E22E37004C}" type="sibTrans" cxnId="{A140A93D-B639-4675-A844-DC4394A5BE3D}">
      <dgm:prSet/>
      <dgm:spPr/>
      <dgm:t>
        <a:bodyPr/>
        <a:lstStyle/>
        <a:p>
          <a:endParaRPr lang="en-GB"/>
        </a:p>
      </dgm:t>
    </dgm:pt>
    <dgm:pt modelId="{91E155E0-D5C1-4562-995B-88AB4EC3B5B5}">
      <dgm:prSet phldrT="[Text]" custT="1"/>
      <dgm:spPr>
        <a:noFill/>
        <a:ln>
          <a:noFill/>
        </a:ln>
      </dgm:spPr>
      <dgm:t>
        <a:bodyPr/>
        <a:lstStyle/>
        <a:p>
          <a:r>
            <a:rPr lang="en-GB" sz="1000">
              <a:solidFill>
                <a:srgbClr val="1F4E79"/>
              </a:solidFill>
              <a:latin typeface="+mj-lt"/>
            </a:rPr>
            <a:t>Formal investigation by headteacher</a:t>
          </a:r>
          <a:r>
            <a:rPr lang="en-GB" sz="1000">
              <a:solidFill>
                <a:schemeClr val="accent1">
                  <a:lumMod val="50000"/>
                </a:schemeClr>
              </a:solidFill>
              <a:latin typeface="+mj-lt"/>
            </a:rPr>
            <a:t>/chair of the governing body/ SNMAT as appropriate.</a:t>
          </a:r>
        </a:p>
      </dgm:t>
    </dgm:pt>
    <dgm:pt modelId="{EC4876C5-DD8C-4402-8E64-5C81A8B05517}" type="parTrans" cxnId="{2AB49929-EFA4-4E92-B47A-78AF9B6E6BBB}">
      <dgm:prSet/>
      <dgm:spPr/>
      <dgm:t>
        <a:bodyPr/>
        <a:lstStyle/>
        <a:p>
          <a:endParaRPr lang="en-GB"/>
        </a:p>
      </dgm:t>
    </dgm:pt>
    <dgm:pt modelId="{D2390B2D-4A2F-4C85-A1CB-45EDB0C6A142}" type="sibTrans" cxnId="{2AB49929-EFA4-4E92-B47A-78AF9B6E6BBB}">
      <dgm:prSet/>
      <dgm:spPr/>
      <dgm:t>
        <a:bodyPr/>
        <a:lstStyle/>
        <a:p>
          <a:endParaRPr lang="en-GB"/>
        </a:p>
      </dgm:t>
    </dgm:pt>
    <dgm:pt modelId="{F98F8688-D3C7-474A-BEDB-974436DD93A7}">
      <dgm:prSet phldrT="[Text]"/>
      <dgm:spPr/>
      <dgm:t>
        <a:bodyPr/>
        <a:lstStyle/>
        <a:p>
          <a:r>
            <a:rPr lang="en-GB">
              <a:solidFill>
                <a:schemeClr val="accent2">
                  <a:lumMod val="40000"/>
                  <a:lumOff val="60000"/>
                </a:schemeClr>
              </a:solidFill>
            </a:rPr>
            <a:t>Stage 2</a:t>
          </a:r>
        </a:p>
      </dgm:t>
    </dgm:pt>
    <dgm:pt modelId="{5A58F4B9-34E3-42F0-AF16-0327118C872F}" type="parTrans" cxnId="{ABDE3D22-482E-4C46-9CEB-087D1BC9B07D}">
      <dgm:prSet/>
      <dgm:spPr/>
      <dgm:t>
        <a:bodyPr/>
        <a:lstStyle/>
        <a:p>
          <a:endParaRPr lang="en-GB"/>
        </a:p>
      </dgm:t>
    </dgm:pt>
    <dgm:pt modelId="{D33B07FA-C053-4DE4-9F69-91ED056691DB}" type="sibTrans" cxnId="{ABDE3D22-482E-4C46-9CEB-087D1BC9B07D}">
      <dgm:prSet/>
      <dgm:spPr/>
      <dgm:t>
        <a:bodyPr/>
        <a:lstStyle/>
        <a:p>
          <a:endParaRPr lang="en-GB"/>
        </a:p>
      </dgm:t>
    </dgm:pt>
    <dgm:pt modelId="{BD8477A7-3262-4C1A-ABBC-EED212F56B83}">
      <dgm:prSet phldrT="[Text]" custT="1"/>
      <dgm:spPr>
        <a:noFill/>
        <a:ln>
          <a:noFill/>
        </a:ln>
      </dgm:spPr>
      <dgm:t>
        <a:bodyPr/>
        <a:lstStyle/>
        <a:p>
          <a:endParaRPr lang="en-GB" sz="1200"/>
        </a:p>
      </dgm:t>
    </dgm:pt>
    <dgm:pt modelId="{8F286933-9525-4B25-AD6D-7E9F21645719}" type="parTrans" cxnId="{B131FA74-D197-415B-815A-80AFFB3804C2}">
      <dgm:prSet/>
      <dgm:spPr/>
      <dgm:t>
        <a:bodyPr/>
        <a:lstStyle/>
        <a:p>
          <a:endParaRPr lang="en-GB"/>
        </a:p>
      </dgm:t>
    </dgm:pt>
    <dgm:pt modelId="{2C203E22-B5DB-41D8-9E5A-21CE5BF25C79}" type="sibTrans" cxnId="{B131FA74-D197-415B-815A-80AFFB3804C2}">
      <dgm:prSet/>
      <dgm:spPr/>
      <dgm:t>
        <a:bodyPr/>
        <a:lstStyle/>
        <a:p>
          <a:endParaRPr lang="en-GB"/>
        </a:p>
      </dgm:t>
    </dgm:pt>
    <dgm:pt modelId="{FF9F9AEF-0278-42DA-97A3-BB82D9039D66}">
      <dgm:prSet custT="1"/>
      <dgm:spPr>
        <a:noFill/>
        <a:ln>
          <a:noFill/>
        </a:ln>
      </dgm:spPr>
      <dgm:t>
        <a:bodyPr/>
        <a:lstStyle/>
        <a:p>
          <a:r>
            <a:rPr lang="en-GB" sz="1000">
              <a:solidFill>
                <a:srgbClr val="1F4E79"/>
              </a:solidFill>
              <a:latin typeface="+mj-lt"/>
            </a:rPr>
            <a:t>Acknowledgement of request to review the complaint</a:t>
          </a:r>
        </a:p>
      </dgm:t>
    </dgm:pt>
    <dgm:pt modelId="{EB05D1AB-01F0-4238-8785-E68FAEC6ECDB}" type="parTrans" cxnId="{F1CE388E-A9AD-455F-948F-68F8A31A5705}">
      <dgm:prSet/>
      <dgm:spPr/>
      <dgm:t>
        <a:bodyPr/>
        <a:lstStyle/>
        <a:p>
          <a:endParaRPr lang="en-GB"/>
        </a:p>
      </dgm:t>
    </dgm:pt>
    <dgm:pt modelId="{1373D81F-3015-48B5-9360-3E6CFCBE206D}" type="sibTrans" cxnId="{F1CE388E-A9AD-455F-948F-68F8A31A5705}">
      <dgm:prSet/>
      <dgm:spPr/>
      <dgm:t>
        <a:bodyPr/>
        <a:lstStyle/>
        <a:p>
          <a:endParaRPr lang="en-GB"/>
        </a:p>
      </dgm:t>
    </dgm:pt>
    <dgm:pt modelId="{AAEA40EC-4C67-4BF8-8B09-2162D4F08AE0}">
      <dgm:prSet custT="1"/>
      <dgm:spPr>
        <a:noFill/>
        <a:ln>
          <a:noFill/>
        </a:ln>
      </dgm:spPr>
      <dgm:t>
        <a:bodyPr/>
        <a:lstStyle/>
        <a:p>
          <a:r>
            <a:rPr lang="en-GB" sz="1000">
              <a:solidFill>
                <a:srgbClr val="1F4E79"/>
              </a:solidFill>
              <a:latin typeface="+mj-lt"/>
            </a:rPr>
            <a:t>Arrangements made for a review meeting</a:t>
          </a:r>
        </a:p>
      </dgm:t>
    </dgm:pt>
    <dgm:pt modelId="{EA77C87E-0EE7-45A9-A77A-DC342A1022C2}" type="parTrans" cxnId="{EF2370D8-DFDE-4EFC-A758-17475313FAD2}">
      <dgm:prSet/>
      <dgm:spPr/>
      <dgm:t>
        <a:bodyPr/>
        <a:lstStyle/>
        <a:p>
          <a:endParaRPr lang="en-GB"/>
        </a:p>
      </dgm:t>
    </dgm:pt>
    <dgm:pt modelId="{F39B4577-949C-41F8-9E0B-AC22CFE51D91}" type="sibTrans" cxnId="{EF2370D8-DFDE-4EFC-A758-17475313FAD2}">
      <dgm:prSet/>
      <dgm:spPr/>
      <dgm:t>
        <a:bodyPr/>
        <a:lstStyle/>
        <a:p>
          <a:endParaRPr lang="en-GB"/>
        </a:p>
      </dgm:t>
    </dgm:pt>
    <dgm:pt modelId="{06AF6CAD-2C6A-485A-AB9A-B449E6838EA2}">
      <dgm:prSet phldrT="[Text]" custT="1"/>
      <dgm:spPr>
        <a:noFill/>
        <a:ln>
          <a:noFill/>
        </a:ln>
      </dgm:spPr>
      <dgm:t>
        <a:bodyPr/>
        <a:lstStyle/>
        <a:p>
          <a:endParaRPr lang="en-GB" sz="1000">
            <a:solidFill>
              <a:srgbClr val="1F4E79"/>
            </a:solidFill>
            <a:latin typeface="+mj-lt"/>
          </a:endParaRPr>
        </a:p>
      </dgm:t>
    </dgm:pt>
    <dgm:pt modelId="{D5AA2986-DFB1-466A-936D-681F2E0B9C61}" type="parTrans" cxnId="{F9320153-2796-47FA-9C03-6DE61BE3EEA7}">
      <dgm:prSet/>
      <dgm:spPr/>
      <dgm:t>
        <a:bodyPr/>
        <a:lstStyle/>
        <a:p>
          <a:endParaRPr lang="en-GB"/>
        </a:p>
      </dgm:t>
    </dgm:pt>
    <dgm:pt modelId="{F8ED255E-A286-46F0-B5E7-B0F0450B32BE}" type="sibTrans" cxnId="{F9320153-2796-47FA-9C03-6DE61BE3EEA7}">
      <dgm:prSet/>
      <dgm:spPr/>
      <dgm:t>
        <a:bodyPr/>
        <a:lstStyle/>
        <a:p>
          <a:endParaRPr lang="en-GB"/>
        </a:p>
      </dgm:t>
    </dgm:pt>
    <dgm:pt modelId="{69C9929C-D14E-42CA-8D1A-6A50D57B5E8C}">
      <dgm:prSet phldrT="[Text]" custT="1"/>
      <dgm:spPr>
        <a:noFill/>
        <a:ln>
          <a:noFill/>
        </a:ln>
      </dgm:spPr>
      <dgm:t>
        <a:bodyPr/>
        <a:lstStyle/>
        <a:p>
          <a:r>
            <a:rPr lang="en-GB" sz="1000">
              <a:solidFill>
                <a:srgbClr val="1F4E79"/>
              </a:solidFill>
              <a:latin typeface="+mj-lt"/>
            </a:rPr>
            <a:t>Notification of decision</a:t>
          </a:r>
        </a:p>
      </dgm:t>
    </dgm:pt>
    <dgm:pt modelId="{632B2DDE-5A1B-4066-A856-1BDC7C66883B}" type="parTrans" cxnId="{D1504E36-8526-4D03-BA2D-86FF16EBEEE1}">
      <dgm:prSet/>
      <dgm:spPr/>
      <dgm:t>
        <a:bodyPr/>
        <a:lstStyle/>
        <a:p>
          <a:endParaRPr lang="en-GB"/>
        </a:p>
      </dgm:t>
    </dgm:pt>
    <dgm:pt modelId="{C13D2FC0-7F36-492A-B0DF-1122A7C0FA70}" type="sibTrans" cxnId="{D1504E36-8526-4D03-BA2D-86FF16EBEEE1}">
      <dgm:prSet/>
      <dgm:spPr/>
      <dgm:t>
        <a:bodyPr/>
        <a:lstStyle/>
        <a:p>
          <a:endParaRPr lang="en-GB"/>
        </a:p>
      </dgm:t>
    </dgm:pt>
    <dgm:pt modelId="{C29173A2-05E8-43D2-9D30-FCD356FA4A6E}">
      <dgm:prSet phldrT="[Text]" custT="1"/>
      <dgm:spPr>
        <a:noFill/>
        <a:ln>
          <a:noFill/>
        </a:ln>
      </dgm:spPr>
      <dgm:t>
        <a:bodyPr/>
        <a:lstStyle/>
        <a:p>
          <a:r>
            <a:rPr lang="en-GB" sz="1000">
              <a:solidFill>
                <a:srgbClr val="1F4E79"/>
              </a:solidFill>
              <a:latin typeface="+mj-lt"/>
            </a:rPr>
            <a:t>Acknowledgement of complaint</a:t>
          </a:r>
        </a:p>
      </dgm:t>
    </dgm:pt>
    <dgm:pt modelId="{F7830974-BBEC-479A-8C7F-CD98BBEC8653}" type="parTrans" cxnId="{F636F3ED-3EA3-4887-B6B8-328DBACE3066}">
      <dgm:prSet/>
      <dgm:spPr/>
      <dgm:t>
        <a:bodyPr/>
        <a:lstStyle/>
        <a:p>
          <a:endParaRPr lang="en-US"/>
        </a:p>
      </dgm:t>
    </dgm:pt>
    <dgm:pt modelId="{D8DA035C-4C55-4D27-9DBC-BC0F6501C9A7}" type="sibTrans" cxnId="{F636F3ED-3EA3-4887-B6B8-328DBACE3066}">
      <dgm:prSet/>
      <dgm:spPr/>
      <dgm:t>
        <a:bodyPr/>
        <a:lstStyle/>
        <a:p>
          <a:endParaRPr lang="en-US"/>
        </a:p>
      </dgm:t>
    </dgm:pt>
    <dgm:pt modelId="{09C53EEA-9ED7-4577-88C8-F3364E214B6C}">
      <dgm:prSet custT="1"/>
      <dgm:spPr>
        <a:noFill/>
        <a:ln>
          <a:noFill/>
        </a:ln>
      </dgm:spPr>
      <dgm:t>
        <a:bodyPr/>
        <a:lstStyle/>
        <a:p>
          <a:r>
            <a:rPr lang="en-GB" sz="1000">
              <a:solidFill>
                <a:srgbClr val="1F4E79"/>
              </a:solidFill>
              <a:latin typeface="+mj-lt"/>
            </a:rPr>
            <a:t>The review meeting takes place</a:t>
          </a:r>
        </a:p>
      </dgm:t>
    </dgm:pt>
    <dgm:pt modelId="{B31CF3F8-F3A2-4294-BA3A-4DC316A7BBDD}" type="parTrans" cxnId="{0EE007D6-C798-4FE9-A292-FEFF07A532DA}">
      <dgm:prSet/>
      <dgm:spPr/>
      <dgm:t>
        <a:bodyPr/>
        <a:lstStyle/>
        <a:p>
          <a:endParaRPr lang="en-US"/>
        </a:p>
      </dgm:t>
    </dgm:pt>
    <dgm:pt modelId="{D50404B9-2499-44A5-BBF1-EF1E33187D55}" type="sibTrans" cxnId="{0EE007D6-C798-4FE9-A292-FEFF07A532DA}">
      <dgm:prSet/>
      <dgm:spPr/>
      <dgm:t>
        <a:bodyPr/>
        <a:lstStyle/>
        <a:p>
          <a:endParaRPr lang="en-US"/>
        </a:p>
      </dgm:t>
    </dgm:pt>
    <dgm:pt modelId="{24C64499-76BA-4859-A2B8-F77D8450112A}">
      <dgm:prSet custT="1"/>
      <dgm:spPr>
        <a:noFill/>
        <a:ln>
          <a:noFill/>
        </a:ln>
      </dgm:spPr>
      <dgm:t>
        <a:bodyPr/>
        <a:lstStyle/>
        <a:p>
          <a:r>
            <a:rPr lang="en-GB" sz="1000">
              <a:solidFill>
                <a:srgbClr val="1F4E79"/>
              </a:solidFill>
              <a:latin typeface="+mj-lt"/>
            </a:rPr>
            <a:t>Notification of the decision </a:t>
          </a:r>
        </a:p>
      </dgm:t>
    </dgm:pt>
    <dgm:pt modelId="{6C1CA655-BC1A-4ED1-9F3D-7BC262E902D0}" type="parTrans" cxnId="{FEDF603E-F3C6-4473-AA40-4A3DE88249FC}">
      <dgm:prSet/>
      <dgm:spPr/>
      <dgm:t>
        <a:bodyPr/>
        <a:lstStyle/>
        <a:p>
          <a:endParaRPr lang="en-US"/>
        </a:p>
      </dgm:t>
    </dgm:pt>
    <dgm:pt modelId="{C83649EA-4021-4D68-8000-F588406A2225}" type="sibTrans" cxnId="{FEDF603E-F3C6-4473-AA40-4A3DE88249FC}">
      <dgm:prSet/>
      <dgm:spPr/>
      <dgm:t>
        <a:bodyPr/>
        <a:lstStyle/>
        <a:p>
          <a:endParaRPr lang="en-US"/>
        </a:p>
      </dgm:t>
    </dgm:pt>
    <dgm:pt modelId="{47DC69D8-E4F7-4D89-8EF4-F8E8FF29E290}" type="pres">
      <dgm:prSet presAssocID="{8E2EC243-2198-4935-AF34-64180B3080C3}" presName="linearFlow" presStyleCnt="0">
        <dgm:presLayoutVars>
          <dgm:dir/>
          <dgm:animLvl val="lvl"/>
          <dgm:resizeHandles val="exact"/>
        </dgm:presLayoutVars>
      </dgm:prSet>
      <dgm:spPr/>
    </dgm:pt>
    <dgm:pt modelId="{FE657CDC-B142-406B-A49D-6CCE23C41997}" type="pres">
      <dgm:prSet presAssocID="{0B61DE64-2112-4891-95DC-8CB73840928D}" presName="composite" presStyleCnt="0"/>
      <dgm:spPr/>
    </dgm:pt>
    <dgm:pt modelId="{5AA42273-AE99-479E-9BE2-CDAA2F1D7073}" type="pres">
      <dgm:prSet presAssocID="{0B61DE64-2112-4891-95DC-8CB73840928D}" presName="parentText" presStyleLbl="alignNode1" presStyleIdx="0" presStyleCnt="2" custLinFactNeighborX="850" custLinFactNeighborY="4757">
        <dgm:presLayoutVars>
          <dgm:chMax val="1"/>
          <dgm:bulletEnabled val="1"/>
        </dgm:presLayoutVars>
      </dgm:prSet>
      <dgm:spPr/>
    </dgm:pt>
    <dgm:pt modelId="{4818E10C-A9CA-4B3B-AA39-9EB14C5AE6F4}" type="pres">
      <dgm:prSet presAssocID="{0B61DE64-2112-4891-95DC-8CB73840928D}" presName="descendantText" presStyleLbl="alignAcc1" presStyleIdx="0" presStyleCnt="2" custLinFactNeighborX="0" custLinFactNeighborY="20390">
        <dgm:presLayoutVars>
          <dgm:bulletEnabled val="1"/>
        </dgm:presLayoutVars>
      </dgm:prSet>
      <dgm:spPr/>
    </dgm:pt>
    <dgm:pt modelId="{25F108AF-0102-4E35-95D0-B3C4CC4C7485}" type="pres">
      <dgm:prSet presAssocID="{6E7B2FBE-50DC-4535-8282-68E22E37004C}" presName="sp" presStyleCnt="0"/>
      <dgm:spPr/>
    </dgm:pt>
    <dgm:pt modelId="{86BE49A8-5C18-416D-AE46-409AD8C44C1E}" type="pres">
      <dgm:prSet presAssocID="{F98F8688-D3C7-474A-BEDB-974436DD93A7}" presName="composite" presStyleCnt="0"/>
      <dgm:spPr/>
    </dgm:pt>
    <dgm:pt modelId="{9F5A0F61-CFCD-448C-8BEF-E3ACD668CECC}" type="pres">
      <dgm:prSet presAssocID="{F98F8688-D3C7-474A-BEDB-974436DD93A7}" presName="parentText" presStyleLbl="alignNode1" presStyleIdx="1" presStyleCnt="2" custLinFactNeighborX="0" custLinFactNeighborY="-14663">
        <dgm:presLayoutVars>
          <dgm:chMax val="1"/>
          <dgm:bulletEnabled val="1"/>
        </dgm:presLayoutVars>
      </dgm:prSet>
      <dgm:spPr/>
    </dgm:pt>
    <dgm:pt modelId="{BCA9D555-E4AD-44DC-9CA5-04F0F6F887BE}" type="pres">
      <dgm:prSet presAssocID="{F98F8688-D3C7-474A-BEDB-974436DD93A7}" presName="descendantText" presStyleLbl="alignAcc1" presStyleIdx="1" presStyleCnt="2" custScaleY="146875" custLinFactNeighborX="-1058" custLinFactNeighborY="-15957">
        <dgm:presLayoutVars>
          <dgm:bulletEnabled val="1"/>
        </dgm:presLayoutVars>
      </dgm:prSet>
      <dgm:spPr/>
    </dgm:pt>
  </dgm:ptLst>
  <dgm:cxnLst>
    <dgm:cxn modelId="{ABDE3D22-482E-4C46-9CEB-087D1BC9B07D}" srcId="{8E2EC243-2198-4935-AF34-64180B3080C3}" destId="{F98F8688-D3C7-474A-BEDB-974436DD93A7}" srcOrd="1" destOrd="0" parTransId="{5A58F4B9-34E3-42F0-AF16-0327118C872F}" sibTransId="{D33B07FA-C053-4DE4-9F69-91ED056691DB}"/>
    <dgm:cxn modelId="{2AB49929-EFA4-4E92-B47A-78AF9B6E6BBB}" srcId="{0B61DE64-2112-4891-95DC-8CB73840928D}" destId="{91E155E0-D5C1-4562-995B-88AB4EC3B5B5}" srcOrd="1" destOrd="0" parTransId="{EC4876C5-DD8C-4402-8E64-5C81A8B05517}" sibTransId="{D2390B2D-4A2F-4C85-A1CB-45EDB0C6A142}"/>
    <dgm:cxn modelId="{4DB2A42A-D308-43C2-8844-EE3C266A9CB6}" type="presOf" srcId="{91E155E0-D5C1-4562-995B-88AB4EC3B5B5}" destId="{4818E10C-A9CA-4B3B-AA39-9EB14C5AE6F4}" srcOrd="0" destOrd="1" presId="urn:microsoft.com/office/officeart/2005/8/layout/chevron2"/>
    <dgm:cxn modelId="{D1504E36-8526-4D03-BA2D-86FF16EBEEE1}" srcId="{0B61DE64-2112-4891-95DC-8CB73840928D}" destId="{69C9929C-D14E-42CA-8D1A-6A50D57B5E8C}" srcOrd="2" destOrd="0" parTransId="{632B2DDE-5A1B-4066-A856-1BDC7C66883B}" sibTransId="{C13D2FC0-7F36-492A-B0DF-1122A7C0FA70}"/>
    <dgm:cxn modelId="{A140A93D-B639-4675-A844-DC4394A5BE3D}" srcId="{8E2EC243-2198-4935-AF34-64180B3080C3}" destId="{0B61DE64-2112-4891-95DC-8CB73840928D}" srcOrd="0" destOrd="0" parTransId="{92064595-B89D-4819-83E4-6B10D385566B}" sibTransId="{6E7B2FBE-50DC-4535-8282-68E22E37004C}"/>
    <dgm:cxn modelId="{FEDF603E-F3C6-4473-AA40-4A3DE88249FC}" srcId="{F98F8688-D3C7-474A-BEDB-974436DD93A7}" destId="{24C64499-76BA-4859-A2B8-F77D8450112A}" srcOrd="3" destOrd="0" parTransId="{6C1CA655-BC1A-4ED1-9F3D-7BC262E902D0}" sibTransId="{C83649EA-4021-4D68-8000-F588406A2225}"/>
    <dgm:cxn modelId="{2151416B-15ED-4507-B7F4-84A1927F015F}" type="presOf" srcId="{09C53EEA-9ED7-4577-88C8-F3364E214B6C}" destId="{BCA9D555-E4AD-44DC-9CA5-04F0F6F887BE}" srcOrd="0" destOrd="2" presId="urn:microsoft.com/office/officeart/2005/8/layout/chevron2"/>
    <dgm:cxn modelId="{F9320153-2796-47FA-9C03-6DE61BE3EEA7}" srcId="{0B61DE64-2112-4891-95DC-8CB73840928D}" destId="{06AF6CAD-2C6A-485A-AB9A-B449E6838EA2}" srcOrd="3" destOrd="0" parTransId="{D5AA2986-DFB1-466A-936D-681F2E0B9C61}" sibTransId="{F8ED255E-A286-46F0-B5E7-B0F0450B32BE}"/>
    <dgm:cxn modelId="{C08C2974-E827-4620-9A21-8381E6148D9E}" type="presOf" srcId="{8E2EC243-2198-4935-AF34-64180B3080C3}" destId="{47DC69D8-E4F7-4D89-8EF4-F8E8FF29E290}" srcOrd="0" destOrd="0" presId="urn:microsoft.com/office/officeart/2005/8/layout/chevron2"/>
    <dgm:cxn modelId="{B131FA74-D197-415B-815A-80AFFB3804C2}" srcId="{0B61DE64-2112-4891-95DC-8CB73840928D}" destId="{BD8477A7-3262-4C1A-ABBC-EED212F56B83}" srcOrd="4" destOrd="0" parTransId="{8F286933-9525-4B25-AD6D-7E9F21645719}" sibTransId="{2C203E22-B5DB-41D8-9E5A-21CE5BF25C79}"/>
    <dgm:cxn modelId="{89991B75-15B0-4B50-9004-6D7512421F4F}" type="presOf" srcId="{BD8477A7-3262-4C1A-ABBC-EED212F56B83}" destId="{4818E10C-A9CA-4B3B-AA39-9EB14C5AE6F4}" srcOrd="0" destOrd="4" presId="urn:microsoft.com/office/officeart/2005/8/layout/chevron2"/>
    <dgm:cxn modelId="{EDB76782-8B9C-4165-8491-7DD5E6BA7D39}" type="presOf" srcId="{06AF6CAD-2C6A-485A-AB9A-B449E6838EA2}" destId="{4818E10C-A9CA-4B3B-AA39-9EB14C5AE6F4}" srcOrd="0" destOrd="3" presId="urn:microsoft.com/office/officeart/2005/8/layout/chevron2"/>
    <dgm:cxn modelId="{F1CE388E-A9AD-455F-948F-68F8A31A5705}" srcId="{F98F8688-D3C7-474A-BEDB-974436DD93A7}" destId="{FF9F9AEF-0278-42DA-97A3-BB82D9039D66}" srcOrd="0" destOrd="0" parTransId="{EB05D1AB-01F0-4238-8785-E68FAEC6ECDB}" sibTransId="{1373D81F-3015-48B5-9360-3E6CFCBE206D}"/>
    <dgm:cxn modelId="{B2C2DAA4-B335-4A45-99C5-E8866ECE8061}" type="presOf" srcId="{24C64499-76BA-4859-A2B8-F77D8450112A}" destId="{BCA9D555-E4AD-44DC-9CA5-04F0F6F887BE}" srcOrd="0" destOrd="3" presId="urn:microsoft.com/office/officeart/2005/8/layout/chevron2"/>
    <dgm:cxn modelId="{CE3652AA-2F5E-4708-BC26-17108C29D237}" type="presOf" srcId="{AAEA40EC-4C67-4BF8-8B09-2162D4F08AE0}" destId="{BCA9D555-E4AD-44DC-9CA5-04F0F6F887BE}" srcOrd="0" destOrd="1" presId="urn:microsoft.com/office/officeart/2005/8/layout/chevron2"/>
    <dgm:cxn modelId="{91E0DCB3-C9B3-4847-86D8-4D7BF07BB2A5}" type="presOf" srcId="{0B61DE64-2112-4891-95DC-8CB73840928D}" destId="{5AA42273-AE99-479E-9BE2-CDAA2F1D7073}" srcOrd="0" destOrd="0" presId="urn:microsoft.com/office/officeart/2005/8/layout/chevron2"/>
    <dgm:cxn modelId="{FD4F18BD-D1CC-4AB3-BF44-0390B93F06B4}" type="presOf" srcId="{FF9F9AEF-0278-42DA-97A3-BB82D9039D66}" destId="{BCA9D555-E4AD-44DC-9CA5-04F0F6F887BE}" srcOrd="0" destOrd="0" presId="urn:microsoft.com/office/officeart/2005/8/layout/chevron2"/>
    <dgm:cxn modelId="{CA5F70C5-619C-4473-B5E0-C1E79126C102}" type="presOf" srcId="{69C9929C-D14E-42CA-8D1A-6A50D57B5E8C}" destId="{4818E10C-A9CA-4B3B-AA39-9EB14C5AE6F4}" srcOrd="0" destOrd="2" presId="urn:microsoft.com/office/officeart/2005/8/layout/chevron2"/>
    <dgm:cxn modelId="{0EE007D6-C798-4FE9-A292-FEFF07A532DA}" srcId="{F98F8688-D3C7-474A-BEDB-974436DD93A7}" destId="{09C53EEA-9ED7-4577-88C8-F3364E214B6C}" srcOrd="2" destOrd="0" parTransId="{B31CF3F8-F3A2-4294-BA3A-4DC316A7BBDD}" sibTransId="{D50404B9-2499-44A5-BBF1-EF1E33187D55}"/>
    <dgm:cxn modelId="{EF2370D8-DFDE-4EFC-A758-17475313FAD2}" srcId="{F98F8688-D3C7-474A-BEDB-974436DD93A7}" destId="{AAEA40EC-4C67-4BF8-8B09-2162D4F08AE0}" srcOrd="1" destOrd="0" parTransId="{EA77C87E-0EE7-45A9-A77A-DC342A1022C2}" sibTransId="{F39B4577-949C-41F8-9E0B-AC22CFE51D91}"/>
    <dgm:cxn modelId="{F636F3ED-3EA3-4887-B6B8-328DBACE3066}" srcId="{0B61DE64-2112-4891-95DC-8CB73840928D}" destId="{C29173A2-05E8-43D2-9D30-FCD356FA4A6E}" srcOrd="0" destOrd="0" parTransId="{F7830974-BBEC-479A-8C7F-CD98BBEC8653}" sibTransId="{D8DA035C-4C55-4D27-9DBC-BC0F6501C9A7}"/>
    <dgm:cxn modelId="{5F16DDFD-A741-4816-B7C2-5B273D87212E}" type="presOf" srcId="{C29173A2-05E8-43D2-9D30-FCD356FA4A6E}" destId="{4818E10C-A9CA-4B3B-AA39-9EB14C5AE6F4}" srcOrd="0" destOrd="0" presId="urn:microsoft.com/office/officeart/2005/8/layout/chevron2"/>
    <dgm:cxn modelId="{18C504FE-66CB-4991-97BA-8983534C9541}" type="presOf" srcId="{F98F8688-D3C7-474A-BEDB-974436DD93A7}" destId="{9F5A0F61-CFCD-448C-8BEF-E3ACD668CECC}" srcOrd="0" destOrd="0" presId="urn:microsoft.com/office/officeart/2005/8/layout/chevron2"/>
    <dgm:cxn modelId="{AE1E313F-DE4D-4283-8658-A2ECC8DAAC89}" type="presParOf" srcId="{47DC69D8-E4F7-4D89-8EF4-F8E8FF29E290}" destId="{FE657CDC-B142-406B-A49D-6CCE23C41997}" srcOrd="0" destOrd="0" presId="urn:microsoft.com/office/officeart/2005/8/layout/chevron2"/>
    <dgm:cxn modelId="{C43AA080-5D5F-48EC-9177-19F70015AD45}" type="presParOf" srcId="{FE657CDC-B142-406B-A49D-6CCE23C41997}" destId="{5AA42273-AE99-479E-9BE2-CDAA2F1D7073}" srcOrd="0" destOrd="0" presId="urn:microsoft.com/office/officeart/2005/8/layout/chevron2"/>
    <dgm:cxn modelId="{72004090-3A44-48B2-9748-D012865323B7}" type="presParOf" srcId="{FE657CDC-B142-406B-A49D-6CCE23C41997}" destId="{4818E10C-A9CA-4B3B-AA39-9EB14C5AE6F4}" srcOrd="1" destOrd="0" presId="urn:microsoft.com/office/officeart/2005/8/layout/chevron2"/>
    <dgm:cxn modelId="{1D7D7755-B525-4610-A258-48993EA84516}" type="presParOf" srcId="{47DC69D8-E4F7-4D89-8EF4-F8E8FF29E290}" destId="{25F108AF-0102-4E35-95D0-B3C4CC4C7485}" srcOrd="1" destOrd="0" presId="urn:microsoft.com/office/officeart/2005/8/layout/chevron2"/>
    <dgm:cxn modelId="{DE48CAC3-8D25-4161-9176-0F5269623ACB}" type="presParOf" srcId="{47DC69D8-E4F7-4D89-8EF4-F8E8FF29E290}" destId="{86BE49A8-5C18-416D-AE46-409AD8C44C1E}" srcOrd="2" destOrd="0" presId="urn:microsoft.com/office/officeart/2005/8/layout/chevron2"/>
    <dgm:cxn modelId="{56EB61ED-101D-4B6D-83A0-5F84B88483EC}" type="presParOf" srcId="{86BE49A8-5C18-416D-AE46-409AD8C44C1E}" destId="{9F5A0F61-CFCD-448C-8BEF-E3ACD668CECC}" srcOrd="0" destOrd="0" presId="urn:microsoft.com/office/officeart/2005/8/layout/chevron2"/>
    <dgm:cxn modelId="{7E3A08C5-61E0-4006-BB41-0A5E31028C78}" type="presParOf" srcId="{86BE49A8-5C18-416D-AE46-409AD8C44C1E}" destId="{BCA9D555-E4AD-44DC-9CA5-04F0F6F887BE}" srcOrd="1" destOrd="0" presId="urn:microsoft.com/office/officeart/2005/8/layout/chevron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42273-AE99-479E-9BE2-CDAA2F1D7073}">
      <dsp:nvSpPr>
        <dsp:cNvPr id="0" name=""/>
        <dsp:cNvSpPr/>
      </dsp:nvSpPr>
      <dsp:spPr>
        <a:xfrm rot="5400000">
          <a:off x="-67531" y="1841333"/>
          <a:ext cx="1126021" cy="788214"/>
        </a:xfrm>
        <a:prstGeom prst="chevron">
          <a:avLst/>
        </a:prstGeom>
        <a:solidFill>
          <a:schemeClr val="tx1">
            <a:lumMod val="65000"/>
            <a:lumOff val="3500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accent2">
                  <a:lumMod val="40000"/>
                  <a:lumOff val="60000"/>
                </a:schemeClr>
              </a:solidFill>
            </a:rPr>
            <a:t>Triage stage</a:t>
          </a:r>
        </a:p>
      </dsp:txBody>
      <dsp:txXfrm rot="-5400000">
        <a:off x="101373" y="2066536"/>
        <a:ext cx="788214" cy="337807"/>
      </dsp:txXfrm>
    </dsp:sp>
    <dsp:sp modelId="{4818E10C-A9CA-4B3B-AA39-9EB14C5AE6F4}">
      <dsp:nvSpPr>
        <dsp:cNvPr id="0" name=""/>
        <dsp:cNvSpPr/>
      </dsp:nvSpPr>
      <dsp:spPr>
        <a:xfrm rot="5400000">
          <a:off x="2376184" y="262457"/>
          <a:ext cx="1107187" cy="3785119"/>
        </a:xfrm>
        <a:prstGeom prst="round2Same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rgbClr val="0070C0"/>
              </a:solidFill>
              <a:latin typeface="+mj-lt"/>
            </a:rPr>
            <a:t>Complaint received, acknowledged and assessed against reasonableness test by the trust. </a:t>
          </a:r>
          <a:endParaRPr lang="en-GB" sz="1000" kern="1200">
            <a:solidFill>
              <a:srgbClr val="1F4E79"/>
            </a:solidFill>
            <a:latin typeface="+mj-lt"/>
          </a:endParaRPr>
        </a:p>
        <a:p>
          <a:pPr marL="57150" lvl="1" indent="-57150" algn="l" defTabSz="444500">
            <a:lnSpc>
              <a:spcPct val="90000"/>
            </a:lnSpc>
            <a:spcBef>
              <a:spcPct val="0"/>
            </a:spcBef>
            <a:spcAft>
              <a:spcPct val="15000"/>
            </a:spcAft>
            <a:buChar char="•"/>
          </a:pPr>
          <a:r>
            <a:rPr lang="en-GB" sz="1000" kern="1200">
              <a:solidFill>
                <a:srgbClr val="0070C0"/>
              </a:solidFill>
              <a:latin typeface="+mj-lt"/>
            </a:rPr>
            <a:t>If complaint is qualifying, aim to resolve at the informal stage at trust level. </a:t>
          </a:r>
        </a:p>
        <a:p>
          <a:pPr marL="57150" lvl="1" indent="-57150" algn="l" defTabSz="444500">
            <a:lnSpc>
              <a:spcPct val="90000"/>
            </a:lnSpc>
            <a:spcBef>
              <a:spcPct val="0"/>
            </a:spcBef>
            <a:spcAft>
              <a:spcPct val="15000"/>
            </a:spcAft>
            <a:buChar char="•"/>
          </a:pPr>
          <a:r>
            <a:rPr lang="en-GB" sz="1000" kern="1200">
              <a:solidFill>
                <a:srgbClr val="0070C0"/>
              </a:solidFill>
              <a:latin typeface="+mj-lt"/>
            </a:rPr>
            <a:t>If complaint is non-qualifying, the complainant is contacted and the case is closed.</a:t>
          </a:r>
        </a:p>
        <a:p>
          <a:pPr marL="57150" lvl="1" indent="-57150" algn="l" defTabSz="444500">
            <a:lnSpc>
              <a:spcPct val="90000"/>
            </a:lnSpc>
            <a:spcBef>
              <a:spcPct val="0"/>
            </a:spcBef>
            <a:spcAft>
              <a:spcPct val="15000"/>
            </a:spcAft>
            <a:buChar char="•"/>
          </a:pPr>
          <a:r>
            <a:rPr lang="en-GB" sz="1000" kern="1200">
              <a:solidFill>
                <a:srgbClr val="0070C0"/>
              </a:solidFill>
              <a:latin typeface="+mj-lt"/>
            </a:rPr>
            <a:t>Complaint esclated to stage 1 if informal attempts to resole the issue are unsucessful.</a:t>
          </a:r>
        </a:p>
        <a:p>
          <a:pPr marL="114300" lvl="1" indent="-114300" algn="l" defTabSz="533400">
            <a:lnSpc>
              <a:spcPct val="90000"/>
            </a:lnSpc>
            <a:spcBef>
              <a:spcPct val="0"/>
            </a:spcBef>
            <a:spcAft>
              <a:spcPct val="15000"/>
            </a:spcAft>
            <a:buChar char="•"/>
          </a:pPr>
          <a:endParaRPr lang="en-GB" sz="1200" kern="1200"/>
        </a:p>
      </dsp:txBody>
      <dsp:txXfrm rot="-5400000">
        <a:off x="1037218" y="1655471"/>
        <a:ext cx="3731071" cy="999091"/>
      </dsp:txXfrm>
    </dsp:sp>
    <dsp:sp modelId="{47B26F47-99B5-4B04-8323-4250B32856D2}">
      <dsp:nvSpPr>
        <dsp:cNvPr id="0" name=""/>
        <dsp:cNvSpPr/>
      </dsp:nvSpPr>
      <dsp:spPr>
        <a:xfrm rot="5400000">
          <a:off x="-75035" y="443469"/>
          <a:ext cx="1126021" cy="788214"/>
        </a:xfrm>
        <a:prstGeom prst="chevron">
          <a:avLst/>
        </a:prstGeom>
        <a:solidFill>
          <a:srgbClr val="00B05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accent2">
                  <a:lumMod val="40000"/>
                  <a:lumOff val="60000"/>
                </a:schemeClr>
              </a:solidFill>
            </a:rPr>
            <a:t>Informal Stage</a:t>
          </a:r>
        </a:p>
      </dsp:txBody>
      <dsp:txXfrm rot="-5400000">
        <a:off x="93869" y="668672"/>
        <a:ext cx="788214" cy="337807"/>
      </dsp:txXfrm>
    </dsp:sp>
    <dsp:sp modelId="{B4F99F41-AAD3-4D55-828C-CFEE732174EA}">
      <dsp:nvSpPr>
        <dsp:cNvPr id="0" name=""/>
        <dsp:cNvSpPr/>
      </dsp:nvSpPr>
      <dsp:spPr>
        <a:xfrm rot="5400000">
          <a:off x="2624277" y="-1286846"/>
          <a:ext cx="731913" cy="3788915"/>
        </a:xfrm>
        <a:prstGeom prst="round2SameRect">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rgbClr val="0070C0"/>
              </a:solidFill>
              <a:latin typeface="+mj-lt"/>
            </a:rPr>
            <a:t>Aim to seek resolutions to concerns informally at academy level.</a:t>
          </a:r>
        </a:p>
      </dsp:txBody>
      <dsp:txXfrm rot="-5400000">
        <a:off x="1095777" y="277383"/>
        <a:ext cx="3753186" cy="660455"/>
      </dsp:txXfrm>
    </dsp:sp>
    <dsp:sp modelId="{4A980209-81A5-4F70-A720-F2F27A42B237}">
      <dsp:nvSpPr>
        <dsp:cNvPr id="0" name=""/>
        <dsp:cNvSpPr/>
      </dsp:nvSpPr>
      <dsp:spPr>
        <a:xfrm rot="5400000">
          <a:off x="-110820" y="2248100"/>
          <a:ext cx="1126021" cy="788214"/>
        </a:xfrm>
        <a:prstGeom prst="chevron">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endParaRPr lang="en-GB" sz="1000" kern="1200">
            <a:solidFill>
              <a:srgbClr val="1F4E79"/>
            </a:solidFill>
            <a:latin typeface="+mj-lt"/>
          </a:endParaRPr>
        </a:p>
      </dsp:txBody>
      <dsp:txXfrm rot="-5400000">
        <a:off x="58084" y="2473303"/>
        <a:ext cx="788214" cy="337807"/>
      </dsp:txXfrm>
    </dsp:sp>
    <dsp:sp modelId="{E30EC261-CA95-4410-9E4C-1B9512B971F5}">
      <dsp:nvSpPr>
        <dsp:cNvPr id="0" name=""/>
        <dsp:cNvSpPr/>
      </dsp:nvSpPr>
      <dsp:spPr>
        <a:xfrm rot="5400000">
          <a:off x="2624152" y="1066418"/>
          <a:ext cx="321888" cy="3894352"/>
        </a:xfrm>
        <a:prstGeom prst="round2SameRect">
          <a:avLst/>
        </a:prstGeom>
        <a:solidFill>
          <a:schemeClr val="lt1">
            <a:alpha val="90000"/>
            <a:hueOff val="0"/>
            <a:satOff val="0"/>
            <a:lumOff val="0"/>
            <a:alphaOff val="0"/>
          </a:schemeClr>
        </a:solidFill>
        <a:ln w="12700" cap="flat" cmpd="sng" algn="ctr">
          <a:solidFill>
            <a:schemeClr val="bg1"/>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42273-AE99-479E-9BE2-CDAA2F1D7073}">
      <dsp:nvSpPr>
        <dsp:cNvPr id="0" name=""/>
        <dsp:cNvSpPr/>
      </dsp:nvSpPr>
      <dsp:spPr>
        <a:xfrm rot="5400000">
          <a:off x="-261595" y="263779"/>
          <a:ext cx="1743967" cy="1220777"/>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en-GB" sz="3100" kern="1200">
              <a:solidFill>
                <a:schemeClr val="accent2">
                  <a:lumMod val="40000"/>
                  <a:lumOff val="60000"/>
                </a:schemeClr>
              </a:solidFill>
            </a:rPr>
            <a:t>Stage 1</a:t>
          </a:r>
        </a:p>
      </dsp:txBody>
      <dsp:txXfrm rot="-5400000">
        <a:off x="1" y="612573"/>
        <a:ext cx="1220777" cy="523190"/>
      </dsp:txXfrm>
    </dsp:sp>
    <dsp:sp modelId="{4818E10C-A9CA-4B3B-AA39-9EB14C5AE6F4}">
      <dsp:nvSpPr>
        <dsp:cNvPr id="0" name=""/>
        <dsp:cNvSpPr/>
      </dsp:nvSpPr>
      <dsp:spPr>
        <a:xfrm rot="5400000">
          <a:off x="2526301" y="-1227605"/>
          <a:ext cx="1133579" cy="3744627"/>
        </a:xfrm>
        <a:prstGeom prst="round2Same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endParaRPr lang="en-GB" sz="1000" kern="1200">
            <a:solidFill>
              <a:srgbClr val="1F4E79"/>
            </a:solidFill>
            <a:latin typeface="+mj-lt"/>
          </a:endParaRPr>
        </a:p>
        <a:p>
          <a:pPr marL="57150" lvl="1" indent="-57150" algn="l" defTabSz="444500">
            <a:lnSpc>
              <a:spcPct val="90000"/>
            </a:lnSpc>
            <a:spcBef>
              <a:spcPct val="0"/>
            </a:spcBef>
            <a:spcAft>
              <a:spcPct val="15000"/>
            </a:spcAft>
            <a:buChar char="•"/>
          </a:pPr>
          <a:r>
            <a:rPr lang="en-GB" sz="1000" kern="1200">
              <a:solidFill>
                <a:srgbClr val="1F4E79"/>
              </a:solidFill>
              <a:latin typeface="+mj-lt"/>
            </a:rPr>
            <a:t>Formal investigation by headteacher</a:t>
          </a:r>
          <a:r>
            <a:rPr lang="en-GB" sz="1000" kern="1200">
              <a:solidFill>
                <a:schemeClr val="accent1">
                  <a:lumMod val="50000"/>
                </a:schemeClr>
              </a:solidFill>
              <a:latin typeface="+mj-lt"/>
            </a:rPr>
            <a:t>/chair of the governing body/ SNMAT as appropriate</a:t>
          </a:r>
          <a:r>
            <a:rPr lang="en-GB" sz="1000" kern="1200">
              <a:solidFill>
                <a:schemeClr val="accent1">
                  <a:lumMod val="50000"/>
                </a:schemeClr>
              </a:solidFill>
            </a:rPr>
            <a:t>.</a:t>
          </a:r>
          <a:endParaRPr lang="en-GB" sz="1000" kern="1200">
            <a:solidFill>
              <a:srgbClr val="1F4E79"/>
            </a:solidFill>
            <a:latin typeface="+mj-lt"/>
          </a:endParaRPr>
        </a:p>
        <a:p>
          <a:pPr marL="57150" lvl="1" indent="-57150" algn="l" defTabSz="444500">
            <a:lnSpc>
              <a:spcPct val="90000"/>
            </a:lnSpc>
            <a:spcBef>
              <a:spcPct val="0"/>
            </a:spcBef>
            <a:spcAft>
              <a:spcPct val="15000"/>
            </a:spcAft>
            <a:buChar char="•"/>
          </a:pPr>
          <a:r>
            <a:rPr lang="en-GB" sz="1000" kern="1200">
              <a:solidFill>
                <a:srgbClr val="1F4E79"/>
              </a:solidFill>
              <a:latin typeface="+mj-lt"/>
            </a:rPr>
            <a:t>Notification of decision</a:t>
          </a:r>
        </a:p>
        <a:p>
          <a:pPr marL="57150" lvl="1" indent="-57150" algn="l" defTabSz="444500">
            <a:lnSpc>
              <a:spcPct val="90000"/>
            </a:lnSpc>
            <a:spcBef>
              <a:spcPct val="0"/>
            </a:spcBef>
            <a:spcAft>
              <a:spcPct val="15000"/>
            </a:spcAft>
            <a:buChar char="•"/>
          </a:pPr>
          <a:endParaRPr lang="en-GB" sz="1000" kern="1200">
            <a:solidFill>
              <a:srgbClr val="1F4E79"/>
            </a:solidFill>
            <a:latin typeface="+mj-lt"/>
          </a:endParaRPr>
        </a:p>
        <a:p>
          <a:pPr marL="114300" lvl="1" indent="-114300" algn="l" defTabSz="533400">
            <a:lnSpc>
              <a:spcPct val="90000"/>
            </a:lnSpc>
            <a:spcBef>
              <a:spcPct val="0"/>
            </a:spcBef>
            <a:spcAft>
              <a:spcPct val="15000"/>
            </a:spcAft>
            <a:buChar char="•"/>
          </a:pPr>
          <a:endParaRPr lang="en-GB" sz="1200" kern="1200"/>
        </a:p>
      </dsp:txBody>
      <dsp:txXfrm rot="-5400000">
        <a:off x="1220778" y="133255"/>
        <a:ext cx="3689290" cy="1022905"/>
      </dsp:txXfrm>
    </dsp:sp>
    <dsp:sp modelId="{9F5A0F61-CFCD-448C-8BEF-E3ACD668CECC}">
      <dsp:nvSpPr>
        <dsp:cNvPr id="0" name=""/>
        <dsp:cNvSpPr/>
      </dsp:nvSpPr>
      <dsp:spPr>
        <a:xfrm rot="5400000">
          <a:off x="-261595" y="1460125"/>
          <a:ext cx="1743967" cy="1220777"/>
        </a:xfrm>
        <a:prstGeom prst="chevron">
          <a:avLst/>
        </a:prstGeom>
        <a:solidFill>
          <a:srgbClr val="0070C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en-GB" sz="3100" kern="1200">
              <a:solidFill>
                <a:schemeClr val="accent2">
                  <a:lumMod val="40000"/>
                  <a:lumOff val="60000"/>
                </a:schemeClr>
              </a:solidFill>
            </a:rPr>
            <a:t>Stage 2</a:t>
          </a:r>
        </a:p>
      </dsp:txBody>
      <dsp:txXfrm rot="-5400000">
        <a:off x="1" y="1808919"/>
        <a:ext cx="1220777" cy="523190"/>
      </dsp:txXfrm>
    </dsp:sp>
    <dsp:sp modelId="{BCA9D555-E4AD-44DC-9CA5-04F0F6F887BE}">
      <dsp:nvSpPr>
        <dsp:cNvPr id="0" name=""/>
        <dsp:cNvSpPr/>
      </dsp:nvSpPr>
      <dsp:spPr>
        <a:xfrm rot="5400000">
          <a:off x="2635765" y="-106274"/>
          <a:ext cx="914651" cy="3744627"/>
        </a:xfrm>
        <a:prstGeom prst="round2Same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rgbClr val="1F4E79"/>
              </a:solidFill>
              <a:latin typeface="+mj-lt"/>
            </a:rPr>
            <a:t>Acknowledgement of request to review the complaint</a:t>
          </a:r>
        </a:p>
        <a:p>
          <a:pPr marL="57150" lvl="1" indent="-57150" algn="l" defTabSz="444500">
            <a:lnSpc>
              <a:spcPct val="90000"/>
            </a:lnSpc>
            <a:spcBef>
              <a:spcPct val="0"/>
            </a:spcBef>
            <a:spcAft>
              <a:spcPct val="15000"/>
            </a:spcAft>
            <a:buChar char="•"/>
          </a:pPr>
          <a:r>
            <a:rPr lang="en-GB" sz="1000" kern="1200">
              <a:solidFill>
                <a:srgbClr val="1F4E79"/>
              </a:solidFill>
              <a:latin typeface="+mj-lt"/>
            </a:rPr>
            <a:t>Arrangements made for a review meeting</a:t>
          </a:r>
        </a:p>
        <a:p>
          <a:pPr marL="57150" lvl="1" indent="-57150" algn="l" defTabSz="444500">
            <a:lnSpc>
              <a:spcPct val="90000"/>
            </a:lnSpc>
            <a:spcBef>
              <a:spcPct val="0"/>
            </a:spcBef>
            <a:spcAft>
              <a:spcPct val="15000"/>
            </a:spcAft>
            <a:buChar char="•"/>
          </a:pPr>
          <a:r>
            <a:rPr lang="en-GB" sz="1000" kern="1200">
              <a:solidFill>
                <a:srgbClr val="1F4E79"/>
              </a:solidFill>
              <a:latin typeface="+mj-lt"/>
            </a:rPr>
            <a:t>The review meeting takes place</a:t>
          </a:r>
        </a:p>
        <a:p>
          <a:pPr marL="57150" lvl="1" indent="-57150" algn="l" defTabSz="444500">
            <a:lnSpc>
              <a:spcPct val="90000"/>
            </a:lnSpc>
            <a:spcBef>
              <a:spcPct val="0"/>
            </a:spcBef>
            <a:spcAft>
              <a:spcPct val="15000"/>
            </a:spcAft>
            <a:buChar char="•"/>
          </a:pPr>
          <a:r>
            <a:rPr lang="en-GB" sz="1000" kern="1200">
              <a:solidFill>
                <a:srgbClr val="1F4E79"/>
              </a:solidFill>
              <a:latin typeface="+mj-lt"/>
            </a:rPr>
            <a:t>Notification of the decision </a:t>
          </a:r>
        </a:p>
      </dsp:txBody>
      <dsp:txXfrm rot="-5400000">
        <a:off x="1220777" y="1353364"/>
        <a:ext cx="3699977" cy="8253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42273-AE99-479E-9BE2-CDAA2F1D7073}">
      <dsp:nvSpPr>
        <dsp:cNvPr id="0" name=""/>
        <dsp:cNvSpPr/>
      </dsp:nvSpPr>
      <dsp:spPr>
        <a:xfrm rot="5400000">
          <a:off x="-230733" y="326941"/>
          <a:ext cx="1601759" cy="112123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solidFill>
                <a:schemeClr val="accent2">
                  <a:lumMod val="40000"/>
                  <a:lumOff val="60000"/>
                </a:schemeClr>
              </a:solidFill>
            </a:rPr>
            <a:t>Stage 1</a:t>
          </a:r>
        </a:p>
      </dsp:txBody>
      <dsp:txXfrm rot="-5400000">
        <a:off x="9532" y="647293"/>
        <a:ext cx="1121231" cy="480528"/>
      </dsp:txXfrm>
    </dsp:sp>
    <dsp:sp modelId="{4818E10C-A9CA-4B3B-AA39-9EB14C5AE6F4}">
      <dsp:nvSpPr>
        <dsp:cNvPr id="0" name=""/>
        <dsp:cNvSpPr/>
      </dsp:nvSpPr>
      <dsp:spPr>
        <a:xfrm rot="5400000">
          <a:off x="2522746" y="-1178743"/>
          <a:ext cx="1041143" cy="3844173"/>
        </a:xfrm>
        <a:prstGeom prst="round2Same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rgbClr val="1F4E79"/>
              </a:solidFill>
              <a:latin typeface="+mj-lt"/>
            </a:rPr>
            <a:t>Acknowledgement of complaint</a:t>
          </a:r>
        </a:p>
        <a:p>
          <a:pPr marL="57150" lvl="1" indent="-57150" algn="l" defTabSz="444500">
            <a:lnSpc>
              <a:spcPct val="90000"/>
            </a:lnSpc>
            <a:spcBef>
              <a:spcPct val="0"/>
            </a:spcBef>
            <a:spcAft>
              <a:spcPct val="15000"/>
            </a:spcAft>
            <a:buChar char="•"/>
          </a:pPr>
          <a:r>
            <a:rPr lang="en-GB" sz="1000" kern="1200">
              <a:solidFill>
                <a:srgbClr val="1F4E79"/>
              </a:solidFill>
              <a:latin typeface="+mj-lt"/>
            </a:rPr>
            <a:t>Formal investigation by headteacher</a:t>
          </a:r>
          <a:r>
            <a:rPr lang="en-GB" sz="1000" kern="1200">
              <a:solidFill>
                <a:schemeClr val="accent1">
                  <a:lumMod val="50000"/>
                </a:schemeClr>
              </a:solidFill>
              <a:latin typeface="+mj-lt"/>
            </a:rPr>
            <a:t>/chair of the governing body/ SNMAT as appropriate.</a:t>
          </a:r>
        </a:p>
        <a:p>
          <a:pPr marL="57150" lvl="1" indent="-57150" algn="l" defTabSz="444500">
            <a:lnSpc>
              <a:spcPct val="90000"/>
            </a:lnSpc>
            <a:spcBef>
              <a:spcPct val="0"/>
            </a:spcBef>
            <a:spcAft>
              <a:spcPct val="15000"/>
            </a:spcAft>
            <a:buChar char="•"/>
          </a:pPr>
          <a:r>
            <a:rPr lang="en-GB" sz="1000" kern="1200">
              <a:solidFill>
                <a:srgbClr val="1F4E79"/>
              </a:solidFill>
              <a:latin typeface="+mj-lt"/>
            </a:rPr>
            <a:t>Notification of decision</a:t>
          </a:r>
        </a:p>
        <a:p>
          <a:pPr marL="57150" lvl="1" indent="-57150" algn="l" defTabSz="444500">
            <a:lnSpc>
              <a:spcPct val="90000"/>
            </a:lnSpc>
            <a:spcBef>
              <a:spcPct val="0"/>
            </a:spcBef>
            <a:spcAft>
              <a:spcPct val="15000"/>
            </a:spcAft>
            <a:buChar char="•"/>
          </a:pPr>
          <a:endParaRPr lang="en-GB" sz="1000" kern="1200">
            <a:solidFill>
              <a:srgbClr val="1F4E79"/>
            </a:solidFill>
            <a:latin typeface="+mj-lt"/>
          </a:endParaRPr>
        </a:p>
        <a:p>
          <a:pPr marL="114300" lvl="1" indent="-114300" algn="l" defTabSz="533400">
            <a:lnSpc>
              <a:spcPct val="90000"/>
            </a:lnSpc>
            <a:spcBef>
              <a:spcPct val="0"/>
            </a:spcBef>
            <a:spcAft>
              <a:spcPct val="15000"/>
            </a:spcAft>
            <a:buChar char="•"/>
          </a:pPr>
          <a:endParaRPr lang="en-GB" sz="1200" kern="1200"/>
        </a:p>
      </dsp:txBody>
      <dsp:txXfrm rot="-5400000">
        <a:off x="1121231" y="273596"/>
        <a:ext cx="3793349" cy="939495"/>
      </dsp:txXfrm>
    </dsp:sp>
    <dsp:sp modelId="{9F5A0F61-CFCD-448C-8BEF-E3ACD668CECC}">
      <dsp:nvSpPr>
        <dsp:cNvPr id="0" name=""/>
        <dsp:cNvSpPr/>
      </dsp:nvSpPr>
      <dsp:spPr>
        <a:xfrm rot="5400000">
          <a:off x="-240263" y="1593556"/>
          <a:ext cx="1601759" cy="112123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solidFill>
                <a:schemeClr val="accent2">
                  <a:lumMod val="40000"/>
                  <a:lumOff val="60000"/>
                </a:schemeClr>
              </a:solidFill>
            </a:rPr>
            <a:t>Stage 2</a:t>
          </a:r>
        </a:p>
      </dsp:txBody>
      <dsp:txXfrm rot="-5400000">
        <a:off x="2" y="1913908"/>
        <a:ext cx="1121231" cy="480528"/>
      </dsp:txXfrm>
    </dsp:sp>
    <dsp:sp modelId="{BCA9D555-E4AD-44DC-9CA5-04F0F6F887BE}">
      <dsp:nvSpPr>
        <dsp:cNvPr id="0" name=""/>
        <dsp:cNvSpPr/>
      </dsp:nvSpPr>
      <dsp:spPr>
        <a:xfrm rot="5400000">
          <a:off x="2238057" y="20508"/>
          <a:ext cx="1529179" cy="3844173"/>
        </a:xfrm>
        <a:prstGeom prst="round2SameRect">
          <a:avLst/>
        </a:prstGeom>
        <a:no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solidFill>
                <a:srgbClr val="1F4E79"/>
              </a:solidFill>
              <a:latin typeface="+mj-lt"/>
            </a:rPr>
            <a:t>Acknowledgement of request to review the complaint</a:t>
          </a:r>
        </a:p>
        <a:p>
          <a:pPr marL="57150" lvl="1" indent="-57150" algn="l" defTabSz="444500">
            <a:lnSpc>
              <a:spcPct val="90000"/>
            </a:lnSpc>
            <a:spcBef>
              <a:spcPct val="0"/>
            </a:spcBef>
            <a:spcAft>
              <a:spcPct val="15000"/>
            </a:spcAft>
            <a:buChar char="•"/>
          </a:pPr>
          <a:r>
            <a:rPr lang="en-GB" sz="1000" kern="1200">
              <a:solidFill>
                <a:srgbClr val="1F4E79"/>
              </a:solidFill>
              <a:latin typeface="+mj-lt"/>
            </a:rPr>
            <a:t>Arrangements made for a review meeting</a:t>
          </a:r>
        </a:p>
        <a:p>
          <a:pPr marL="57150" lvl="1" indent="-57150" algn="l" defTabSz="444500">
            <a:lnSpc>
              <a:spcPct val="90000"/>
            </a:lnSpc>
            <a:spcBef>
              <a:spcPct val="0"/>
            </a:spcBef>
            <a:spcAft>
              <a:spcPct val="15000"/>
            </a:spcAft>
            <a:buChar char="•"/>
          </a:pPr>
          <a:r>
            <a:rPr lang="en-GB" sz="1000" kern="1200">
              <a:solidFill>
                <a:srgbClr val="1F4E79"/>
              </a:solidFill>
              <a:latin typeface="+mj-lt"/>
            </a:rPr>
            <a:t>The review meeting takes place</a:t>
          </a:r>
        </a:p>
        <a:p>
          <a:pPr marL="57150" lvl="1" indent="-57150" algn="l" defTabSz="444500">
            <a:lnSpc>
              <a:spcPct val="90000"/>
            </a:lnSpc>
            <a:spcBef>
              <a:spcPct val="0"/>
            </a:spcBef>
            <a:spcAft>
              <a:spcPct val="15000"/>
            </a:spcAft>
            <a:buChar char="•"/>
          </a:pPr>
          <a:r>
            <a:rPr lang="en-GB" sz="1000" kern="1200">
              <a:solidFill>
                <a:srgbClr val="1F4E79"/>
              </a:solidFill>
              <a:latin typeface="+mj-lt"/>
            </a:rPr>
            <a:t>Notification of the decision </a:t>
          </a:r>
        </a:p>
      </dsp:txBody>
      <dsp:txXfrm rot="-5400000">
        <a:off x="1080560" y="1252653"/>
        <a:ext cx="3769525" cy="137988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537f723-e0da-426b-81e2-85c08dcc6d13" xsi:nil="true"/>
    <_Flow_SignoffStatus xmlns="0fa7d8ca-69e5-47ae-96a9-ca7b4e7a1720" xsi:nil="true"/>
    <lcf76f155ced4ddcb4097134ff3c332f xmlns="0fa7d8ca-69e5-47ae-96a9-ca7b4e7a17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84D9E51B160A4598E8BC3333F32476" ma:contentTypeVersion="21" ma:contentTypeDescription="Create a new document." ma:contentTypeScope="" ma:versionID="161deb99d3163e1039e638c50e3cb1ce">
  <xsd:schema xmlns:xsd="http://www.w3.org/2001/XMLSchema" xmlns:xs="http://www.w3.org/2001/XMLSchema" xmlns:p="http://schemas.microsoft.com/office/2006/metadata/properties" xmlns:ns1="http://schemas.microsoft.com/sharepoint/v3" xmlns:ns2="0fa7d8ca-69e5-47ae-96a9-ca7b4e7a1720" xmlns:ns3="4537f723-e0da-426b-81e2-85c08dcc6d13" targetNamespace="http://schemas.microsoft.com/office/2006/metadata/properties" ma:root="true" ma:fieldsID="1ab416d597306fa4fe09b7ed981964a8" ns1:_="" ns2:_="" ns3:_="">
    <xsd:import namespace="http://schemas.microsoft.com/sharepoint/v3"/>
    <xsd:import namespace="0fa7d8ca-69e5-47ae-96a9-ca7b4e7a1720"/>
    <xsd:import namespace="4537f723-e0da-426b-81e2-85c08dcc6d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_Flow_SignoffStatu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d8ca-69e5-47ae-96a9-ca7b4e7a17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37f723-e0da-426b-81e2-85c08dcc6d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b6040f7f-364c-47dd-9687-090b0cde19ec}" ma:internalName="TaxCatchAll" ma:showField="CatchAllData" ma:web="4537f723-e0da-426b-81e2-85c08dcc6d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2A092-C54E-407F-818C-255F3845ADB2}">
  <ds:schemaRefs>
    <ds:schemaRef ds:uri="http://schemas.microsoft.com/sharepoint/v3/contenttype/forms"/>
  </ds:schemaRefs>
</ds:datastoreItem>
</file>

<file path=customXml/itemProps2.xml><?xml version="1.0" encoding="utf-8"?>
<ds:datastoreItem xmlns:ds="http://schemas.openxmlformats.org/officeDocument/2006/customXml" ds:itemID="{F6095B18-08B5-4495-B6AC-DA36E16F3D03}">
  <ds:schemaRefs>
    <ds:schemaRef ds:uri="http://schemas.microsoft.com/office/2006/metadata/properties"/>
    <ds:schemaRef ds:uri="http://schemas.microsoft.com/office/infopath/2007/PartnerControls"/>
    <ds:schemaRef ds:uri="http://schemas.microsoft.com/sharepoint/v3"/>
    <ds:schemaRef ds:uri="4537f723-e0da-426b-81e2-85c08dcc6d13"/>
    <ds:schemaRef ds:uri="0fa7d8ca-69e5-47ae-96a9-ca7b4e7a1720"/>
  </ds:schemaRefs>
</ds:datastoreItem>
</file>

<file path=customXml/itemProps3.xml><?xml version="1.0" encoding="utf-8"?>
<ds:datastoreItem xmlns:ds="http://schemas.openxmlformats.org/officeDocument/2006/customXml" ds:itemID="{85C148BF-E10C-40F5-977E-8A765B5F0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a7d8ca-69e5-47ae-96a9-ca7b4e7a1720"/>
    <ds:schemaRef ds:uri="4537f723-e0da-426b-81e2-85c08dcc6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54B789-61FE-4B2D-8667-24E612887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5335</Words>
  <Characters>30412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Saville</dc:creator>
  <cp:keywords/>
  <dc:description/>
  <cp:lastModifiedBy>COT - Helen Pearson</cp:lastModifiedBy>
  <cp:revision>2</cp:revision>
  <cp:lastPrinted>2022-12-08T17:12:00Z</cp:lastPrinted>
  <dcterms:created xsi:type="dcterms:W3CDTF">2026-02-09T14:44:00Z</dcterms:created>
  <dcterms:modified xsi:type="dcterms:W3CDTF">2026-02-09T14:44:00Z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0x0101000384D9E51B160A4598E8BC3333F32476</vt:lpwstr>
  </property>
  <property fmtid="{D5CDD505-2E9C-101B-9397-08002B2CF9AE}" pid="3" name="MediaServiceImageTags">
    <vt:lpwstr/>
  </property>
  <property fmtid="{D5CDD505-2E9C-101B-9397-08002B2CF9AE}" pid="4" name="MSIP_Label_432ca74d-9c6d-4aaa-b146-de64f70c3daa_Enabled">
    <vt:lpwstr>true</vt:lpwstr>
  </property>
  <property fmtid="{D5CDD505-2E9C-101B-9397-08002B2CF9AE}" pid="5" name="MSIP_Label_432ca74d-9c6d-4aaa-b146-de64f70c3daa_SetDate">
    <vt:lpwstr>2022-12-08T17:12:44Z</vt:lpwstr>
  </property>
  <property fmtid="{D5CDD505-2E9C-101B-9397-08002B2CF9AE}" pid="6" name="MSIP_Label_432ca74d-9c6d-4aaa-b146-de64f70c3daa_Method">
    <vt:lpwstr>Standard</vt:lpwstr>
  </property>
  <property fmtid="{D5CDD505-2E9C-101B-9397-08002B2CF9AE}" pid="7" name="MSIP_Label_432ca74d-9c6d-4aaa-b146-de64f70c3daa_Name">
    <vt:lpwstr>Internal</vt:lpwstr>
  </property>
  <property fmtid="{D5CDD505-2E9C-101B-9397-08002B2CF9AE}" pid="8" name="MSIP_Label_432ca74d-9c6d-4aaa-b146-de64f70c3daa_SiteId">
    <vt:lpwstr>aed04c51-ebcf-4a96-b4e6-dc4b664f6c4b</vt:lpwstr>
  </property>
  <property fmtid="{D5CDD505-2E9C-101B-9397-08002B2CF9AE}" pid="9" name="MSIP_Label_432ca74d-9c6d-4aaa-b146-de64f70c3daa_ActionId">
    <vt:lpwstr>dd4be0e0-92ea-4163-a6d4-e15c85aef134</vt:lpwstr>
  </property>
  <property fmtid="{D5CDD505-2E9C-101B-9397-08002B2CF9AE}" pid="10" name="MSIP_Label_432ca74d-9c6d-4aaa-b146-de64f70c3daa_ContentBits">
    <vt:lpwstr>1</vt:lpwstr>
  </property>
</Properties>
</file>